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A00A2" w:rsidRPr="009718F1" w14:paraId="53682579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0D4057BB" w14:textId="77777777" w:rsidR="002A00A2" w:rsidRPr="009718F1" w:rsidRDefault="002A00A2">
            <w:pPr>
              <w:pStyle w:val="ECVPersonalInfo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8724904" w14:textId="77777777" w:rsidR="002A00A2" w:rsidRPr="009718F1" w:rsidRDefault="005B1A1B" w:rsidP="00752771">
            <w:pPr>
              <w:pStyle w:val="ECVNameField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Camilla Preda</w:t>
            </w:r>
            <w:r w:rsidR="003C21D7">
              <w:rPr>
                <w:noProof/>
                <w:lang w:val="it-IT"/>
              </w:rPr>
              <w:t xml:space="preserve"> </w:t>
            </w:r>
            <w:r w:rsidR="003551F9">
              <w:rPr>
                <w:noProof/>
                <w:lang w:val="it-IT"/>
              </w:rPr>
              <w:t xml:space="preserve">                                                        </w:t>
            </w:r>
            <w:r w:rsidR="003C21D7">
              <w:rPr>
                <w:noProof/>
                <w:lang w:val="it-IT"/>
              </w:rPr>
              <w:t xml:space="preserve">   </w:t>
            </w:r>
          </w:p>
        </w:tc>
      </w:tr>
      <w:tr w:rsidR="002A00A2" w:rsidRPr="009718F1" w14:paraId="0B9C0A93" w14:textId="77777777" w:rsidTr="00436AB6">
        <w:trPr>
          <w:cantSplit/>
          <w:trHeight w:hRule="exact" w:val="507"/>
        </w:trPr>
        <w:tc>
          <w:tcPr>
            <w:tcW w:w="10375" w:type="dxa"/>
            <w:gridSpan w:val="2"/>
            <w:shd w:val="clear" w:color="auto" w:fill="auto"/>
          </w:tcPr>
          <w:p w14:paraId="5D727915" w14:textId="77777777" w:rsidR="002A00A2" w:rsidRPr="009718F1" w:rsidRDefault="002A00A2">
            <w:pPr>
              <w:pStyle w:val="ECVComments"/>
              <w:rPr>
                <w:noProof/>
                <w:lang w:val="it-IT"/>
              </w:rPr>
            </w:pPr>
          </w:p>
        </w:tc>
      </w:tr>
      <w:tr w:rsidR="002A00A2" w:rsidRPr="003005C0" w14:paraId="0932D2E7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01D57A07" w14:textId="77777777"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75B70474" w14:textId="40157BD2" w:rsidR="002A00A2" w:rsidRPr="009718F1" w:rsidRDefault="00810CAA" w:rsidP="00810CAA">
            <w:pPr>
              <w:pStyle w:val="ECVGenderRow"/>
              <w:rPr>
                <w:noProof/>
                <w:lang w:val="it-IT"/>
              </w:rPr>
            </w:pPr>
            <w:r>
              <w:rPr>
                <w:rStyle w:val="ECVHeadingContactDetails"/>
                <w:noProof/>
                <w:lang w:val="it-IT"/>
              </w:rPr>
              <w:t>anno</w:t>
            </w:r>
            <w:r w:rsidR="002A00A2" w:rsidRPr="009718F1">
              <w:rPr>
                <w:rStyle w:val="ECVHeadingContactDetails"/>
                <w:noProof/>
                <w:lang w:val="it-IT"/>
              </w:rPr>
              <w:t xml:space="preserve"> di nascita</w:t>
            </w:r>
            <w:r w:rsidR="002A00A2" w:rsidRPr="009718F1">
              <w:rPr>
                <w:noProof/>
                <w:lang w:val="it-IT"/>
              </w:rPr>
              <w:t xml:space="preserve"> </w:t>
            </w:r>
            <w:r w:rsidR="005B1A1B">
              <w:rPr>
                <w:rStyle w:val="ECVContactDetails"/>
                <w:noProof/>
                <w:lang w:val="it-IT"/>
              </w:rPr>
              <w:t>1993</w:t>
            </w:r>
            <w:r w:rsidR="002A00A2" w:rsidRPr="009718F1">
              <w:rPr>
                <w:noProof/>
                <w:lang w:val="it-IT"/>
              </w:rPr>
              <w:t xml:space="preserve"> </w:t>
            </w:r>
            <w:r w:rsidR="002A00A2" w:rsidRPr="009718F1">
              <w:rPr>
                <w:rStyle w:val="ECVHeadingContactDetails"/>
                <w:noProof/>
                <w:lang w:val="it-IT"/>
              </w:rPr>
              <w:t xml:space="preserve"> Nazionalità</w:t>
            </w:r>
            <w:r w:rsidR="002A00A2" w:rsidRPr="009718F1">
              <w:rPr>
                <w:noProof/>
                <w:lang w:val="it-IT"/>
              </w:rPr>
              <w:t xml:space="preserve"> </w:t>
            </w:r>
            <w:r w:rsidR="0075190D">
              <w:rPr>
                <w:rStyle w:val="ECVContactDetails"/>
                <w:noProof/>
                <w:lang w:val="it-IT"/>
              </w:rPr>
              <w:t>Italiana</w:t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14:paraId="7DD19C97" w14:textId="77777777"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170" w:bottomFromText="170" w:vertAnchor="text" w:horzAnchor="margin" w:tblpY="1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3005C0" w14:paraId="02FE43A6" w14:textId="77777777" w:rsidTr="0075190D">
        <w:trPr>
          <w:cantSplit/>
          <w:trHeight w:val="996"/>
        </w:trPr>
        <w:tc>
          <w:tcPr>
            <w:tcW w:w="2835" w:type="dxa"/>
            <w:shd w:val="clear" w:color="auto" w:fill="auto"/>
            <w:vAlign w:val="center"/>
          </w:tcPr>
          <w:p w14:paraId="6D71414B" w14:textId="0EB0B875" w:rsidR="002A00A2" w:rsidRDefault="00DE7141" w:rsidP="0075190D">
            <w:pPr>
              <w:pStyle w:val="ECVLeftHeading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E2B6B1" wp14:editId="6FBBB236">
                      <wp:simplePos x="0" y="0"/>
                      <wp:positionH relativeFrom="column">
                        <wp:posOffset>1697355</wp:posOffset>
                      </wp:positionH>
                      <wp:positionV relativeFrom="paragraph">
                        <wp:posOffset>-80010</wp:posOffset>
                      </wp:positionV>
                      <wp:extent cx="1306195" cy="285115"/>
                      <wp:effectExtent l="0" t="0" r="19050" b="10795"/>
                      <wp:wrapNone/>
                      <wp:docPr id="1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61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22752B" w14:textId="77777777" w:rsidR="003551F9" w:rsidRDefault="003551F9" w:rsidP="00F73813">
                                  <w:pPr>
                                    <w:pStyle w:val="ECVNameField"/>
                                    <w:rPr>
                                      <w:noProof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75190D">
                                    <w:rPr>
                                      <w:noProof/>
                                      <w:sz w:val="24"/>
                                      <w:szCs w:val="24"/>
                                      <w:lang w:val="it-IT"/>
                                    </w:rPr>
                                    <w:t>Igienista Dentale</w:t>
                                  </w:r>
                                </w:p>
                                <w:p w14:paraId="64F5A845" w14:textId="77777777" w:rsidR="003551F9" w:rsidRDefault="003551F9" w:rsidP="00F73813">
                                  <w:pPr>
                                    <w:pStyle w:val="ECVNameField"/>
                                    <w:rPr>
                                      <w:noProof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  <w:p w14:paraId="3F453B01" w14:textId="77777777" w:rsidR="003551F9" w:rsidRPr="00F73813" w:rsidRDefault="003551F9" w:rsidP="00F73813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E2B6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133.65pt;margin-top:-6.3pt;width:102.85pt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" strokecolor="white">
                      <v:textbox>
                        <w:txbxContent>
                          <w:p w14:paraId="2022752B" w14:textId="77777777" w:rsidR="003551F9" w:rsidRDefault="003551F9" w:rsidP="00F73813">
                            <w:pPr>
                              <w:pStyle w:val="ECVNameField"/>
                              <w:rPr>
                                <w:noProof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75190D">
                              <w:rPr>
                                <w:noProof/>
                                <w:sz w:val="24"/>
                                <w:szCs w:val="24"/>
                                <w:lang w:val="it-IT"/>
                              </w:rPr>
                              <w:t>Igienista Dentale</w:t>
                            </w:r>
                          </w:p>
                          <w:p w14:paraId="64F5A845" w14:textId="77777777" w:rsidR="003551F9" w:rsidRDefault="003551F9" w:rsidP="00F73813">
                            <w:pPr>
                              <w:pStyle w:val="ECVNameField"/>
                              <w:rPr>
                                <w:noProof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14:paraId="3F453B01" w14:textId="77777777" w:rsidR="003551F9" w:rsidRPr="00F73813" w:rsidRDefault="003551F9" w:rsidP="00F73813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00A2" w:rsidRPr="009718F1">
              <w:rPr>
                <w:noProof/>
                <w:lang w:val="it-IT"/>
              </w:rPr>
              <w:t>OCCUPAZIONE DESIDERATA</w:t>
            </w:r>
          </w:p>
          <w:p w14:paraId="2CE2BE94" w14:textId="080312E6" w:rsidR="0075190D" w:rsidRPr="009718F1" w:rsidRDefault="00DE7141" w:rsidP="0075190D">
            <w:pPr>
              <w:pStyle w:val="ECVLeftHeading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8798D1" wp14:editId="0FDF63C4">
                      <wp:simplePos x="0" y="0"/>
                      <wp:positionH relativeFrom="column">
                        <wp:posOffset>1697355</wp:posOffset>
                      </wp:positionH>
                      <wp:positionV relativeFrom="paragraph">
                        <wp:posOffset>69215</wp:posOffset>
                      </wp:positionV>
                      <wp:extent cx="1763395" cy="269240"/>
                      <wp:effectExtent l="0" t="5715" r="19050" b="17145"/>
                      <wp:wrapNone/>
                      <wp:docPr id="1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3395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FD17F8" w14:textId="77777777" w:rsidR="003551F9" w:rsidRPr="0075190D" w:rsidRDefault="003551F9" w:rsidP="00F73813">
                                  <w:pPr>
                                    <w:pStyle w:val="ECVNameField"/>
                                    <w:rPr>
                                      <w:noProof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75190D">
                                    <w:rPr>
                                      <w:noProof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Laurea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in </w:t>
                                  </w:r>
                                  <w:r w:rsidRPr="0075190D">
                                    <w:rPr>
                                      <w:noProof/>
                                      <w:sz w:val="24"/>
                                      <w:szCs w:val="24"/>
                                      <w:lang w:val="it-IT"/>
                                    </w:rPr>
                                    <w:t>Igiene Dentale</w:t>
                                  </w:r>
                                </w:p>
                                <w:p w14:paraId="4A8D5DCF" w14:textId="77777777" w:rsidR="003551F9" w:rsidRPr="00F73813" w:rsidRDefault="003551F9" w:rsidP="00F73813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798D1" id="Text Box 8" o:spid="_x0000_s1027" type="#_x0000_t202" style="position:absolute;left:0;text-align:left;margin-left:133.65pt;margin-top:5.45pt;width:138.85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" strokecolor="white">
                      <v:textbox>
                        <w:txbxContent>
                          <w:p w14:paraId="2AFD17F8" w14:textId="77777777" w:rsidR="003551F9" w:rsidRPr="0075190D" w:rsidRDefault="003551F9" w:rsidP="00F73813">
                            <w:pPr>
                              <w:pStyle w:val="ECVNameField"/>
                              <w:rPr>
                                <w:noProof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75190D">
                              <w:rPr>
                                <w:noProof/>
                                <w:sz w:val="24"/>
                                <w:szCs w:val="24"/>
                                <w:lang w:val="it-IT"/>
                              </w:rPr>
                              <w:t xml:space="preserve">Laurea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val="it-IT"/>
                              </w:rPr>
                              <w:t xml:space="preserve">in </w:t>
                            </w:r>
                            <w:r w:rsidRPr="0075190D">
                              <w:rPr>
                                <w:noProof/>
                                <w:sz w:val="24"/>
                                <w:szCs w:val="24"/>
                                <w:lang w:val="it-IT"/>
                              </w:rPr>
                              <w:t>Igiene Dentale</w:t>
                            </w:r>
                          </w:p>
                          <w:p w14:paraId="4A8D5DCF" w14:textId="77777777" w:rsidR="003551F9" w:rsidRPr="00F73813" w:rsidRDefault="003551F9" w:rsidP="00F73813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B5EFA3" w14:textId="77777777" w:rsidR="002A00A2" w:rsidRDefault="002A00A2" w:rsidP="0075190D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TITOLO DI</w:t>
            </w:r>
            <w:r w:rsidR="005E17DB">
              <w:rPr>
                <w:noProof/>
                <w:lang w:val="it-IT"/>
              </w:rPr>
              <w:t xml:space="preserve"> STUDIO </w:t>
            </w:r>
          </w:p>
          <w:p w14:paraId="0BB6F8B7" w14:textId="3938D523" w:rsidR="0075190D" w:rsidRDefault="00DE7141" w:rsidP="0075190D">
            <w:pPr>
              <w:pStyle w:val="ECVLeftHeading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FE4EB6" wp14:editId="0CA1E0C6">
                      <wp:simplePos x="0" y="0"/>
                      <wp:positionH relativeFrom="column">
                        <wp:posOffset>1697355</wp:posOffset>
                      </wp:positionH>
                      <wp:positionV relativeFrom="paragraph">
                        <wp:posOffset>71120</wp:posOffset>
                      </wp:positionV>
                      <wp:extent cx="4745990" cy="276225"/>
                      <wp:effectExtent l="0" t="0" r="8255" b="8255"/>
                      <wp:wrapNone/>
                      <wp:docPr id="1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599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1B552B" w14:textId="77777777" w:rsidR="003551F9" w:rsidRPr="00F73813" w:rsidRDefault="003551F9" w:rsidP="00F73813">
                                  <w:pPr>
                                    <w:rPr>
                                      <w:lang w:val="it-IT"/>
                                    </w:rPr>
                                  </w:pPr>
                                  <w:r w:rsidRPr="0075190D">
                                    <w:rPr>
                                      <w:noProof/>
                                      <w:sz w:val="24"/>
                                      <w:lang w:val="it-IT"/>
                                    </w:rPr>
                                    <w:t>Laureato con forti capacità comunicative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lang w:val="it-IT"/>
                                    </w:rPr>
                                    <w:t xml:space="preserve">, organizzative e professionali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8FE4EB6" id="Text Box 9" o:spid="_x0000_s1028" type="#_x0000_t202" style="position:absolute;left:0;text-align:left;margin-left:133.65pt;margin-top:5.6pt;width:373.7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" strokecolor="white">
                      <v:textbox style="mso-fit-shape-to-text:t">
                        <w:txbxContent>
                          <w:p w14:paraId="471B552B" w14:textId="77777777" w:rsidR="003551F9" w:rsidRPr="00F73813" w:rsidRDefault="003551F9" w:rsidP="00F73813">
                            <w:pPr>
                              <w:rPr>
                                <w:lang w:val="it-IT"/>
                              </w:rPr>
                            </w:pPr>
                            <w:r w:rsidRPr="0075190D">
                              <w:rPr>
                                <w:noProof/>
                                <w:sz w:val="24"/>
                                <w:lang w:val="it-IT"/>
                              </w:rPr>
                              <w:t>Laureato con forti capacità comunicative</w:t>
                            </w:r>
                            <w:r>
                              <w:rPr>
                                <w:noProof/>
                                <w:sz w:val="24"/>
                                <w:lang w:val="it-IT"/>
                              </w:rPr>
                              <w:t xml:space="preserve">, organizzative e professionali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703650" w14:textId="77777777" w:rsidR="005E17DB" w:rsidRPr="00F73813" w:rsidRDefault="005E17DB" w:rsidP="0075190D">
            <w:pPr>
              <w:pStyle w:val="ECVLeft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dichiarazioni personali</w:t>
            </w:r>
          </w:p>
        </w:tc>
        <w:tc>
          <w:tcPr>
            <w:tcW w:w="7540" w:type="dxa"/>
            <w:shd w:val="clear" w:color="auto" w:fill="auto"/>
            <w:vAlign w:val="center"/>
          </w:tcPr>
          <w:p w14:paraId="3CE04685" w14:textId="77777777" w:rsidR="0075190D" w:rsidRPr="009718F1" w:rsidRDefault="0075190D" w:rsidP="0075190D">
            <w:pPr>
              <w:pStyle w:val="ECVNameField"/>
              <w:rPr>
                <w:noProof/>
                <w:lang w:val="it-IT"/>
              </w:rPr>
            </w:pPr>
          </w:p>
        </w:tc>
      </w:tr>
    </w:tbl>
    <w:p w14:paraId="6F75D6EC" w14:textId="77777777" w:rsidR="002A00A2" w:rsidRPr="009718F1" w:rsidRDefault="002A00A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9718F1" w14:paraId="1F328413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6C30E9B" w14:textId="77777777"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41405E2" w14:textId="77777777" w:rsidR="002A00A2" w:rsidRPr="009718F1" w:rsidRDefault="00DC78BA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5F1E6C37" wp14:editId="2D2A5A7D">
                  <wp:extent cx="4784725" cy="85090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725" cy="8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14:paraId="70017FA0" w14:textId="77777777" w:rsidR="002A00A2" w:rsidRPr="009718F1" w:rsidRDefault="002A00A2">
      <w:pPr>
        <w:pStyle w:val="ECVComments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A00A2" w:rsidRPr="003005C0" w14:paraId="1424FC9E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048A1C35" w14:textId="7BBAB29B" w:rsidR="003551F9" w:rsidRDefault="001D06F0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2015-ORA</w:t>
            </w:r>
          </w:p>
          <w:p w14:paraId="4168D321" w14:textId="77777777" w:rsidR="003551F9" w:rsidRDefault="003551F9">
            <w:pPr>
              <w:pStyle w:val="ECVDate"/>
              <w:rPr>
                <w:noProof/>
                <w:lang w:val="it-IT"/>
              </w:rPr>
            </w:pPr>
          </w:p>
          <w:p w14:paraId="6D786377" w14:textId="1E44A59A" w:rsidR="005B6F64" w:rsidRDefault="001D06F0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2015-ORA</w:t>
            </w:r>
          </w:p>
          <w:p w14:paraId="3E8CBB33" w14:textId="77777777" w:rsidR="005B6F64" w:rsidRDefault="005B6F64">
            <w:pPr>
              <w:pStyle w:val="ECVDate"/>
              <w:rPr>
                <w:noProof/>
                <w:lang w:val="it-IT"/>
              </w:rPr>
            </w:pPr>
          </w:p>
          <w:p w14:paraId="76A065DE" w14:textId="793FBE10" w:rsidR="003005C0" w:rsidRDefault="001D06F0" w:rsidP="001D06F0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2015-ORA</w:t>
            </w:r>
          </w:p>
          <w:p w14:paraId="133B4A59" w14:textId="77777777" w:rsidR="00303F96" w:rsidRDefault="003005C0" w:rsidP="003005C0">
            <w:pPr>
              <w:pStyle w:val="ECVDate"/>
              <w:jc w:val="left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                                       </w:t>
            </w:r>
          </w:p>
          <w:p w14:paraId="11CFBACC" w14:textId="77777777" w:rsidR="00570050" w:rsidRDefault="00303F96" w:rsidP="003005C0">
            <w:pPr>
              <w:pStyle w:val="ECVDate"/>
              <w:jc w:val="left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                                      </w:t>
            </w:r>
            <w:r w:rsidR="00570050">
              <w:rPr>
                <w:noProof/>
                <w:lang w:val="it-IT"/>
              </w:rPr>
              <w:t xml:space="preserve"> </w:t>
            </w:r>
          </w:p>
          <w:p w14:paraId="490976A7" w14:textId="45DBB28E" w:rsidR="00570050" w:rsidRPr="009718F1" w:rsidRDefault="00570050" w:rsidP="003005C0">
            <w:pPr>
              <w:pStyle w:val="ECVDate"/>
              <w:jc w:val="left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                                       2021-ORA</w:t>
            </w:r>
          </w:p>
        </w:tc>
        <w:tc>
          <w:tcPr>
            <w:tcW w:w="7541" w:type="dxa"/>
            <w:shd w:val="clear" w:color="auto" w:fill="auto"/>
          </w:tcPr>
          <w:p w14:paraId="0B19CE78" w14:textId="77777777" w:rsidR="003551F9" w:rsidRDefault="005B6F64" w:rsidP="005B6F64">
            <w:pPr>
              <w:pStyle w:val="ECVSubSectionHeading"/>
              <w:numPr>
                <w:ilvl w:val="0"/>
                <w:numId w:val="16"/>
              </w:numPr>
              <w:rPr>
                <w:noProof/>
                <w:color w:val="000000"/>
                <w:lang w:val="it-IT"/>
              </w:rPr>
            </w:pPr>
            <w:r>
              <w:rPr>
                <w:noProof/>
                <w:color w:val="000000"/>
                <w:lang w:val="it-IT"/>
              </w:rPr>
              <w:t>Igienista dentale presso Studio di Odontoiatria e Ortodonzia Segù</w:t>
            </w:r>
          </w:p>
          <w:p w14:paraId="78129759" w14:textId="77777777" w:rsidR="005B6F64" w:rsidRDefault="005B6F64" w:rsidP="005B6F64">
            <w:pPr>
              <w:pStyle w:val="ECVSubSectionHeading"/>
              <w:ind w:left="360"/>
              <w:rPr>
                <w:noProof/>
                <w:color w:val="000000"/>
                <w:lang w:val="it-IT"/>
              </w:rPr>
            </w:pPr>
          </w:p>
          <w:p w14:paraId="7C4535A7" w14:textId="77777777" w:rsidR="005B6F64" w:rsidRDefault="005B6F64" w:rsidP="005B6F64">
            <w:pPr>
              <w:pStyle w:val="ECVSubSectionHeading"/>
              <w:numPr>
                <w:ilvl w:val="0"/>
                <w:numId w:val="16"/>
              </w:numPr>
              <w:rPr>
                <w:noProof/>
                <w:color w:val="000000"/>
                <w:lang w:val="it-IT"/>
              </w:rPr>
            </w:pPr>
            <w:r>
              <w:rPr>
                <w:noProof/>
                <w:color w:val="000000"/>
                <w:lang w:val="it-IT"/>
              </w:rPr>
              <w:t>Igienista dentale presso Studio dentistico dr. A. Preda</w:t>
            </w:r>
          </w:p>
          <w:p w14:paraId="06283F7B" w14:textId="77777777" w:rsidR="001144D2" w:rsidRDefault="001144D2" w:rsidP="001144D2">
            <w:pPr>
              <w:pStyle w:val="ECVSubSectionHeading"/>
              <w:rPr>
                <w:noProof/>
                <w:color w:val="000000"/>
                <w:lang w:val="it-IT"/>
              </w:rPr>
            </w:pPr>
          </w:p>
          <w:p w14:paraId="75F78468" w14:textId="7A6AAF30" w:rsidR="003005C0" w:rsidRPr="001D06F0" w:rsidRDefault="001144D2" w:rsidP="001D06F0">
            <w:pPr>
              <w:pStyle w:val="ECVSubSectionHeading"/>
              <w:numPr>
                <w:ilvl w:val="0"/>
                <w:numId w:val="16"/>
              </w:numPr>
              <w:rPr>
                <w:noProof/>
                <w:color w:val="000000"/>
                <w:lang w:val="it-IT"/>
              </w:rPr>
            </w:pPr>
            <w:r>
              <w:rPr>
                <w:noProof/>
                <w:color w:val="000000"/>
                <w:lang w:val="it-IT"/>
              </w:rPr>
              <w:t xml:space="preserve">Tutor presso Università di Pavia - Corso di Laurea in Igiene Dentale </w:t>
            </w:r>
          </w:p>
          <w:p w14:paraId="7A546EA0" w14:textId="083E742A" w:rsidR="003005C0" w:rsidRPr="00C114F8" w:rsidRDefault="003005C0">
            <w:pPr>
              <w:pStyle w:val="ECVSubSectionHeading"/>
              <w:rPr>
                <w:noProof/>
                <w:color w:val="000000"/>
                <w:lang w:val="it-IT"/>
              </w:rPr>
            </w:pPr>
          </w:p>
        </w:tc>
      </w:tr>
      <w:tr w:rsidR="002A00A2" w:rsidRPr="003005C0" w14:paraId="270D5863" w14:textId="77777777" w:rsidTr="001D06F0">
        <w:trPr>
          <w:cantSplit/>
          <w:trHeight w:val="855"/>
        </w:trPr>
        <w:tc>
          <w:tcPr>
            <w:tcW w:w="2834" w:type="dxa"/>
            <w:vMerge/>
            <w:shd w:val="clear" w:color="auto" w:fill="auto"/>
          </w:tcPr>
          <w:p w14:paraId="69FC030D" w14:textId="77777777"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040DF8C5" w14:textId="280976F3" w:rsidR="00570050" w:rsidRPr="00570050" w:rsidRDefault="00570050" w:rsidP="00570050">
            <w:pPr>
              <w:pStyle w:val="ECVSectionBullet"/>
              <w:numPr>
                <w:ilvl w:val="0"/>
                <w:numId w:val="16"/>
              </w:numPr>
              <w:rPr>
                <w:noProof/>
                <w:color w:val="000000"/>
                <w:sz w:val="22"/>
                <w:lang w:val="it-IT"/>
              </w:rPr>
            </w:pPr>
            <w:r w:rsidRPr="00570050">
              <w:rPr>
                <w:noProof/>
                <w:color w:val="000000"/>
                <w:sz w:val="22"/>
                <w:lang w:val="it-IT"/>
              </w:rPr>
              <w:t>Professore a contratto presso università degli studi di Pavia: docente del corso</w:t>
            </w:r>
            <w:r>
              <w:rPr>
                <w:noProof/>
                <w:color w:val="000000"/>
                <w:sz w:val="22"/>
                <w:lang w:val="it-IT"/>
              </w:rPr>
              <w:t xml:space="preserve"> </w:t>
            </w:r>
            <w:r w:rsidRPr="00570050">
              <w:rPr>
                <w:noProof/>
                <w:color w:val="000000"/>
                <w:sz w:val="22"/>
                <w:lang w:val="it-IT"/>
              </w:rPr>
              <w:t>“Protocolli di mantenimento degli impianti e dei manufatt</w:t>
            </w:r>
            <w:r>
              <w:rPr>
                <w:noProof/>
                <w:color w:val="000000"/>
                <w:sz w:val="22"/>
                <w:lang w:val="it-IT"/>
              </w:rPr>
              <w:t>i protesici”</w:t>
            </w:r>
          </w:p>
        </w:tc>
      </w:tr>
      <w:tr w:rsidR="002A00A2" w:rsidRPr="003005C0" w14:paraId="14081CB0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460497FE" w14:textId="77777777"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3947D6CC" w14:textId="28814756" w:rsidR="002A00A2" w:rsidRPr="009718F1" w:rsidRDefault="002A00A2" w:rsidP="00BA2A40">
            <w:pPr>
              <w:pStyle w:val="ECVSectionBullet"/>
              <w:rPr>
                <w:noProof/>
                <w:lang w:val="it-IT"/>
              </w:rPr>
            </w:pPr>
          </w:p>
        </w:tc>
      </w:tr>
      <w:tr w:rsidR="002A00A2" w:rsidRPr="003005C0" w14:paraId="4AA17175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64157D8" w14:textId="77777777"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63D3AD04" w14:textId="77777777" w:rsidR="002A00A2" w:rsidRPr="009718F1" w:rsidRDefault="002A00A2">
            <w:pPr>
              <w:pStyle w:val="ECVBusinessSectorRow"/>
              <w:rPr>
                <w:noProof/>
                <w:lang w:val="it-IT"/>
              </w:rPr>
            </w:pPr>
          </w:p>
        </w:tc>
      </w:tr>
    </w:tbl>
    <w:p w14:paraId="2E8A6AC6" w14:textId="77777777" w:rsidR="002A00A2" w:rsidRPr="009718F1" w:rsidRDefault="002A00A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9718F1" w14:paraId="02370BF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F2EFC88" w14:textId="77777777"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89AB5A4" w14:textId="77777777" w:rsidR="002A00A2" w:rsidRPr="009718F1" w:rsidRDefault="00DC78BA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CDE4573" wp14:editId="061B3708">
                  <wp:extent cx="4784725" cy="85090"/>
                  <wp:effectExtent l="1905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725" cy="8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14:paraId="14D24C09" w14:textId="77777777" w:rsidR="00752771" w:rsidRPr="009718F1" w:rsidRDefault="00752771" w:rsidP="00752771">
      <w:pPr>
        <w:pStyle w:val="ECVComments"/>
        <w:jc w:val="lef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752771" w:rsidRPr="009718F1" w14:paraId="1CB1D5C6" w14:textId="77777777" w:rsidTr="004A05DA">
        <w:trPr>
          <w:cantSplit/>
          <w:trHeight w:val="136"/>
        </w:trPr>
        <w:tc>
          <w:tcPr>
            <w:tcW w:w="2834" w:type="dxa"/>
            <w:vMerge w:val="restart"/>
            <w:shd w:val="clear" w:color="auto" w:fill="auto"/>
          </w:tcPr>
          <w:p w14:paraId="62BBB82E" w14:textId="65F2BCD5" w:rsidR="00752771" w:rsidRDefault="003005C0" w:rsidP="00752771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2017</w:t>
            </w:r>
          </w:p>
          <w:p w14:paraId="5695B56B" w14:textId="77777777" w:rsidR="00752771" w:rsidRDefault="00752771" w:rsidP="00752771">
            <w:pPr>
              <w:pStyle w:val="ECVDate"/>
              <w:rPr>
                <w:noProof/>
                <w:lang w:val="it-IT"/>
              </w:rPr>
            </w:pPr>
          </w:p>
          <w:p w14:paraId="485DBB9D" w14:textId="77777777" w:rsidR="00752771" w:rsidRDefault="00752771" w:rsidP="00752771">
            <w:pPr>
              <w:pStyle w:val="ECVDate"/>
              <w:rPr>
                <w:noProof/>
                <w:lang w:val="it-IT"/>
              </w:rPr>
            </w:pPr>
          </w:p>
          <w:p w14:paraId="4EF34589" w14:textId="77777777" w:rsidR="00752771" w:rsidRDefault="00752771" w:rsidP="00752771">
            <w:pPr>
              <w:pStyle w:val="ECVDate"/>
              <w:jc w:val="left"/>
              <w:rPr>
                <w:noProof/>
                <w:lang w:val="it-IT"/>
              </w:rPr>
            </w:pPr>
          </w:p>
          <w:p w14:paraId="65BF67E4" w14:textId="77777777" w:rsidR="00752771" w:rsidRDefault="00752771" w:rsidP="00752771">
            <w:pPr>
              <w:pStyle w:val="ECVDate"/>
              <w:rPr>
                <w:noProof/>
                <w:lang w:val="it-IT"/>
              </w:rPr>
            </w:pPr>
          </w:p>
          <w:p w14:paraId="7B018ED6" w14:textId="77777777" w:rsidR="00752771" w:rsidRDefault="00752771" w:rsidP="00752771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2015</w:t>
            </w:r>
          </w:p>
          <w:p w14:paraId="05D18EFF" w14:textId="77777777" w:rsidR="00752771" w:rsidRDefault="00752771" w:rsidP="00752771">
            <w:pPr>
              <w:pStyle w:val="ECVDate"/>
              <w:rPr>
                <w:noProof/>
                <w:lang w:val="it-IT"/>
              </w:rPr>
            </w:pPr>
          </w:p>
          <w:p w14:paraId="53678BCD" w14:textId="77777777" w:rsidR="00752771" w:rsidRDefault="00752771" w:rsidP="00752771">
            <w:pPr>
              <w:pStyle w:val="ECVDate"/>
              <w:rPr>
                <w:noProof/>
                <w:lang w:val="it-IT"/>
              </w:rPr>
            </w:pPr>
          </w:p>
          <w:p w14:paraId="466B1608" w14:textId="77777777" w:rsidR="00752771" w:rsidRDefault="00752771" w:rsidP="00752771">
            <w:pPr>
              <w:pStyle w:val="ECVDate"/>
              <w:rPr>
                <w:noProof/>
                <w:lang w:val="it-IT"/>
              </w:rPr>
            </w:pPr>
          </w:p>
          <w:p w14:paraId="15391397" w14:textId="77777777" w:rsidR="00F358E9" w:rsidRDefault="00F358E9" w:rsidP="00752771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2016</w:t>
            </w:r>
          </w:p>
          <w:p w14:paraId="49B143CC" w14:textId="77777777" w:rsidR="00F358E9" w:rsidRDefault="00F358E9" w:rsidP="00752771">
            <w:pPr>
              <w:pStyle w:val="ECVDate"/>
              <w:rPr>
                <w:noProof/>
                <w:lang w:val="it-IT"/>
              </w:rPr>
            </w:pPr>
          </w:p>
          <w:p w14:paraId="3082CEF0" w14:textId="77777777" w:rsidR="00F358E9" w:rsidRDefault="00F358E9" w:rsidP="00752771">
            <w:pPr>
              <w:pStyle w:val="ECVDate"/>
              <w:rPr>
                <w:noProof/>
                <w:lang w:val="it-IT"/>
              </w:rPr>
            </w:pPr>
          </w:p>
          <w:p w14:paraId="2549A142" w14:textId="368DFFBB" w:rsidR="00F358E9" w:rsidRDefault="00BA2A40" w:rsidP="00752771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2017</w:t>
            </w:r>
          </w:p>
          <w:p w14:paraId="14BC332D" w14:textId="77777777" w:rsidR="00F358E9" w:rsidRDefault="00F358E9" w:rsidP="00752771">
            <w:pPr>
              <w:pStyle w:val="ECVDate"/>
              <w:rPr>
                <w:noProof/>
                <w:lang w:val="it-IT"/>
              </w:rPr>
            </w:pPr>
          </w:p>
          <w:p w14:paraId="130402CB" w14:textId="77777777" w:rsidR="00F358E9" w:rsidRDefault="00F358E9" w:rsidP="00752771">
            <w:pPr>
              <w:pStyle w:val="ECVDate"/>
              <w:rPr>
                <w:noProof/>
                <w:lang w:val="it-IT"/>
              </w:rPr>
            </w:pPr>
          </w:p>
          <w:p w14:paraId="1BEBD720" w14:textId="77777777" w:rsidR="00F358E9" w:rsidRDefault="00F358E9" w:rsidP="00752771">
            <w:pPr>
              <w:pStyle w:val="ECVDate"/>
              <w:rPr>
                <w:noProof/>
                <w:lang w:val="it-IT"/>
              </w:rPr>
            </w:pPr>
          </w:p>
          <w:p w14:paraId="41A8B500" w14:textId="77777777" w:rsidR="00F358E9" w:rsidRDefault="00F358E9" w:rsidP="00752771">
            <w:pPr>
              <w:pStyle w:val="ECVDate"/>
              <w:rPr>
                <w:noProof/>
                <w:lang w:val="it-IT"/>
              </w:rPr>
            </w:pPr>
          </w:p>
          <w:p w14:paraId="4242DF33" w14:textId="77777777" w:rsidR="00436AB6" w:rsidRDefault="00436AB6" w:rsidP="00752771">
            <w:pPr>
              <w:pStyle w:val="ECVDate"/>
              <w:rPr>
                <w:noProof/>
                <w:lang w:val="it-IT"/>
              </w:rPr>
            </w:pPr>
          </w:p>
          <w:p w14:paraId="7D1F3C08" w14:textId="7E07B976" w:rsidR="00F358E9" w:rsidRDefault="00E61432" w:rsidP="00752771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2014</w:t>
            </w:r>
          </w:p>
          <w:p w14:paraId="324F06E7" w14:textId="77777777" w:rsidR="00F358E9" w:rsidRDefault="00F358E9" w:rsidP="00752771">
            <w:pPr>
              <w:pStyle w:val="ECVDate"/>
              <w:rPr>
                <w:noProof/>
                <w:lang w:val="it-IT"/>
              </w:rPr>
            </w:pPr>
          </w:p>
          <w:p w14:paraId="1CC8A7DC" w14:textId="77777777" w:rsidR="00F358E9" w:rsidRDefault="00F358E9" w:rsidP="00752771">
            <w:pPr>
              <w:pStyle w:val="ECVDate"/>
              <w:rPr>
                <w:noProof/>
                <w:lang w:val="it-IT"/>
              </w:rPr>
            </w:pPr>
          </w:p>
          <w:p w14:paraId="58DC5187" w14:textId="1F629428" w:rsidR="00F358E9" w:rsidRPr="009718F1" w:rsidRDefault="00570050" w:rsidP="00F358E9">
            <w:pPr>
              <w:pStyle w:val="ECVDate"/>
              <w:jc w:val="center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                                                 2021</w:t>
            </w:r>
          </w:p>
        </w:tc>
        <w:tc>
          <w:tcPr>
            <w:tcW w:w="6237" w:type="dxa"/>
            <w:shd w:val="clear" w:color="auto" w:fill="auto"/>
          </w:tcPr>
          <w:p w14:paraId="17308123" w14:textId="21BCE8AB" w:rsidR="00752771" w:rsidRPr="00F358E9" w:rsidRDefault="003005C0" w:rsidP="00752771">
            <w:pPr>
              <w:pStyle w:val="ECVOrganisationDetails"/>
              <w:rPr>
                <w:noProof/>
                <w:color w:val="auto"/>
                <w:sz w:val="22"/>
                <w:szCs w:val="22"/>
                <w:lang w:val="it-IT"/>
              </w:rPr>
            </w:pPr>
            <w:r>
              <w:rPr>
                <w:noProof/>
                <w:color w:val="auto"/>
                <w:sz w:val="22"/>
                <w:szCs w:val="22"/>
                <w:lang w:val="it-IT"/>
              </w:rPr>
              <w:t>Laurea</w:t>
            </w:r>
            <w:r w:rsidR="00752771" w:rsidRPr="00F358E9">
              <w:rPr>
                <w:noProof/>
                <w:color w:val="auto"/>
                <w:sz w:val="22"/>
                <w:szCs w:val="22"/>
                <w:lang w:val="it-IT"/>
              </w:rPr>
              <w:t xml:space="preserve"> magistrale </w:t>
            </w:r>
            <w:r>
              <w:rPr>
                <w:noProof/>
                <w:color w:val="auto"/>
                <w:sz w:val="22"/>
                <w:szCs w:val="22"/>
                <w:lang w:val="it-IT"/>
              </w:rPr>
              <w:t xml:space="preserve">con Lode </w:t>
            </w:r>
            <w:r w:rsidR="00752771" w:rsidRPr="00F358E9">
              <w:rPr>
                <w:noProof/>
                <w:color w:val="auto"/>
                <w:sz w:val="22"/>
                <w:szCs w:val="22"/>
                <w:lang w:val="it-IT"/>
              </w:rPr>
              <w:t>in “Scienze del</w:t>
            </w:r>
            <w:r w:rsidR="00F358E9" w:rsidRPr="00F358E9">
              <w:rPr>
                <w:noProof/>
                <w:color w:val="auto"/>
                <w:sz w:val="22"/>
                <w:szCs w:val="22"/>
                <w:lang w:val="it-IT"/>
              </w:rPr>
              <w:t>le professioni sanitarie tecniche</w:t>
            </w:r>
            <w:r w:rsidR="00752771" w:rsidRPr="00F358E9">
              <w:rPr>
                <w:noProof/>
                <w:color w:val="auto"/>
                <w:sz w:val="22"/>
                <w:szCs w:val="22"/>
                <w:lang w:val="it-IT"/>
              </w:rPr>
              <w:t xml:space="preserve"> assistenziali</w:t>
            </w:r>
            <w:r>
              <w:rPr>
                <w:noProof/>
                <w:color w:val="auto"/>
                <w:sz w:val="22"/>
                <w:szCs w:val="22"/>
                <w:lang w:val="it-IT"/>
              </w:rPr>
              <w:t>”</w:t>
            </w:r>
          </w:p>
          <w:p w14:paraId="3AD6CE11" w14:textId="77777777" w:rsidR="00752771" w:rsidRPr="00752771" w:rsidRDefault="00752771" w:rsidP="00570050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Sapienza Università di Roma</w:t>
            </w:r>
          </w:p>
          <w:p w14:paraId="5DAC3E69" w14:textId="77777777" w:rsidR="00752771" w:rsidRDefault="00752771" w:rsidP="00752771">
            <w:pPr>
              <w:pStyle w:val="ECVSubSectionHeading"/>
              <w:rPr>
                <w:noProof/>
                <w:color w:val="000000"/>
                <w:lang w:val="it-IT"/>
              </w:rPr>
            </w:pPr>
          </w:p>
          <w:p w14:paraId="33E332FD" w14:textId="39D5D663" w:rsidR="00DC78BA" w:rsidRDefault="003005C0" w:rsidP="00752771">
            <w:pPr>
              <w:pStyle w:val="ECVSubSectionHeading"/>
              <w:rPr>
                <w:noProof/>
                <w:color w:val="000000"/>
                <w:lang w:val="it-IT"/>
              </w:rPr>
            </w:pPr>
            <w:r>
              <w:rPr>
                <w:noProof/>
                <w:color w:val="000000"/>
                <w:lang w:val="it-IT"/>
              </w:rPr>
              <w:t>Laurea con L</w:t>
            </w:r>
            <w:r w:rsidR="00752771" w:rsidRPr="00C114F8">
              <w:rPr>
                <w:noProof/>
                <w:color w:val="000000"/>
                <w:lang w:val="it-IT"/>
              </w:rPr>
              <w:t>ode in Igiene Dentale</w:t>
            </w:r>
          </w:p>
          <w:p w14:paraId="2E27DC84" w14:textId="77777777" w:rsidR="00DC78BA" w:rsidRPr="00C114F8" w:rsidRDefault="00DC78BA" w:rsidP="00570050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Università degli Studi di Pavia</w:t>
            </w:r>
          </w:p>
        </w:tc>
        <w:tc>
          <w:tcPr>
            <w:tcW w:w="1305" w:type="dxa"/>
            <w:shd w:val="clear" w:color="auto" w:fill="auto"/>
          </w:tcPr>
          <w:p w14:paraId="4A438E2B" w14:textId="77777777" w:rsidR="00752771" w:rsidRPr="009718F1" w:rsidRDefault="00752771" w:rsidP="00752771">
            <w:pPr>
              <w:pStyle w:val="ECVRigh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o</w:t>
            </w:r>
          </w:p>
        </w:tc>
      </w:tr>
      <w:tr w:rsidR="00752771" w:rsidRPr="00F358E9" w14:paraId="084DDD5B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D62D1B6" w14:textId="77777777" w:rsidR="00752771" w:rsidRPr="009718F1" w:rsidRDefault="00752771" w:rsidP="00752771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03142995" w14:textId="77777777" w:rsidR="00752771" w:rsidRPr="00752771" w:rsidRDefault="00752771" w:rsidP="00752771">
            <w:pPr>
              <w:pStyle w:val="ECVSectionBullet"/>
              <w:rPr>
                <w:noProof/>
                <w:sz w:val="22"/>
                <w:szCs w:val="22"/>
                <w:lang w:val="it-IT"/>
              </w:rPr>
            </w:pPr>
          </w:p>
          <w:p w14:paraId="378BF359" w14:textId="77777777" w:rsidR="00F358E9" w:rsidRPr="00F358E9" w:rsidRDefault="00F358E9" w:rsidP="00F358E9">
            <w:pPr>
              <w:pStyle w:val="ECVSectionBullet"/>
              <w:rPr>
                <w:noProof/>
                <w:color w:val="auto"/>
                <w:sz w:val="22"/>
                <w:szCs w:val="22"/>
                <w:lang w:val="it-IT"/>
              </w:rPr>
            </w:pPr>
            <w:r w:rsidRPr="00F358E9">
              <w:rPr>
                <w:noProof/>
                <w:color w:val="auto"/>
                <w:sz w:val="22"/>
                <w:szCs w:val="22"/>
                <w:lang w:val="it-IT"/>
              </w:rPr>
              <w:t>Corso teorico pratico di 10 giorni “Dental Hygienist Course”</w:t>
            </w:r>
          </w:p>
          <w:p w14:paraId="0F037C59" w14:textId="77777777" w:rsidR="00F358E9" w:rsidRPr="003005C0" w:rsidRDefault="00F358E9" w:rsidP="00570050">
            <w:pPr>
              <w:pStyle w:val="ECVOrganisationDetails"/>
              <w:rPr>
                <w:noProof/>
                <w:lang w:val="en-US"/>
              </w:rPr>
            </w:pPr>
            <w:r>
              <w:rPr>
                <w:noProof/>
                <w:lang w:val="it-IT"/>
              </w:rPr>
              <w:t xml:space="preserve"> </w:t>
            </w:r>
            <w:r w:rsidRPr="00570050">
              <w:rPr>
                <w:noProof/>
                <w:lang w:val="it-IT"/>
              </w:rPr>
              <w:t>University at Buffalo (NY)</w:t>
            </w:r>
          </w:p>
          <w:p w14:paraId="13C612BD" w14:textId="77777777" w:rsidR="00F358E9" w:rsidRPr="003005C0" w:rsidRDefault="00F358E9" w:rsidP="00F358E9">
            <w:pPr>
              <w:rPr>
                <w:lang w:val="en-US"/>
              </w:rPr>
            </w:pPr>
          </w:p>
          <w:p w14:paraId="30C99D2D" w14:textId="77777777" w:rsidR="00F358E9" w:rsidRPr="00F358E9" w:rsidRDefault="00F358E9" w:rsidP="00F358E9">
            <w:pPr>
              <w:pStyle w:val="ECVSectionBullet"/>
              <w:rPr>
                <w:noProof/>
                <w:color w:val="auto"/>
                <w:sz w:val="22"/>
                <w:szCs w:val="22"/>
                <w:lang w:val="en-US"/>
              </w:rPr>
            </w:pPr>
            <w:r w:rsidRPr="00F358E9">
              <w:rPr>
                <w:noProof/>
                <w:color w:val="auto"/>
                <w:sz w:val="22"/>
                <w:szCs w:val="22"/>
                <w:lang w:val="en-US"/>
              </w:rPr>
              <w:t>Corso teorico pratico “</w:t>
            </w:r>
            <w:r w:rsidRPr="00F358E9">
              <w:rPr>
                <w:color w:val="auto"/>
              </w:rPr>
              <w:t xml:space="preserve"> </w:t>
            </w:r>
            <w:r w:rsidRPr="00F358E9">
              <w:rPr>
                <w:noProof/>
                <w:color w:val="auto"/>
                <w:sz w:val="22"/>
                <w:szCs w:val="22"/>
                <w:lang w:val="en-US"/>
              </w:rPr>
              <w:t>International post-graduate program theoretical and practical advanced course on patient oral hygiene preparation for surgery and impants mainteinance”</w:t>
            </w:r>
          </w:p>
          <w:p w14:paraId="419F89E2" w14:textId="77777777" w:rsidR="00F358E9" w:rsidRPr="003005C0" w:rsidRDefault="00DC78BA" w:rsidP="00570050">
            <w:pPr>
              <w:pStyle w:val="ECVOrganisationDetails"/>
              <w:rPr>
                <w:noProof/>
                <w:lang w:val="it-IT"/>
              </w:rPr>
            </w:pPr>
            <w:r w:rsidRPr="003005C0">
              <w:rPr>
                <w:noProof/>
                <w:lang w:val="it-IT"/>
              </w:rPr>
              <w:t>Univerisdad de Lisoba E</w:t>
            </w:r>
            <w:r w:rsidR="00F358E9" w:rsidRPr="003005C0">
              <w:rPr>
                <w:noProof/>
                <w:lang w:val="it-IT"/>
              </w:rPr>
              <w:t>gas Moniz</w:t>
            </w:r>
          </w:p>
          <w:p w14:paraId="20798855" w14:textId="77777777" w:rsidR="00DC78BA" w:rsidRDefault="00DC78BA" w:rsidP="00F358E9">
            <w:pPr>
              <w:pStyle w:val="ECVSectionBullet"/>
              <w:rPr>
                <w:noProof/>
                <w:color w:val="auto"/>
                <w:sz w:val="22"/>
                <w:szCs w:val="22"/>
                <w:lang w:val="it-IT"/>
              </w:rPr>
            </w:pPr>
          </w:p>
          <w:p w14:paraId="079D0187" w14:textId="2D503C16" w:rsidR="00570050" w:rsidRPr="00F358E9" w:rsidRDefault="00F358E9" w:rsidP="00F358E9">
            <w:pPr>
              <w:pStyle w:val="ECVSectionBullet"/>
              <w:rPr>
                <w:noProof/>
                <w:color w:val="auto"/>
                <w:sz w:val="22"/>
                <w:szCs w:val="22"/>
                <w:lang w:val="it-IT"/>
              </w:rPr>
            </w:pPr>
            <w:r w:rsidRPr="00F358E9">
              <w:rPr>
                <w:noProof/>
                <w:color w:val="auto"/>
                <w:sz w:val="22"/>
                <w:szCs w:val="22"/>
                <w:lang w:val="it-IT"/>
              </w:rPr>
              <w:t xml:space="preserve">Corso teorico pratico di 10 giorni “Dental Hygienist Course” </w:t>
            </w:r>
          </w:p>
          <w:p w14:paraId="6D13727A" w14:textId="77777777" w:rsidR="00F358E9" w:rsidRDefault="00F358E9" w:rsidP="00570050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University at Buffalo (NY)</w:t>
            </w:r>
          </w:p>
          <w:p w14:paraId="6632D3D2" w14:textId="77777777" w:rsidR="00570050" w:rsidRDefault="00570050" w:rsidP="00570050">
            <w:pPr>
              <w:rPr>
                <w:lang w:val="it-IT"/>
              </w:rPr>
            </w:pPr>
          </w:p>
          <w:p w14:paraId="655A8395" w14:textId="77777777" w:rsidR="00570050" w:rsidRDefault="00570050" w:rsidP="00570050">
            <w:pPr>
              <w:pStyle w:val="ECVSectionBullet"/>
              <w:rPr>
                <w:noProof/>
                <w:color w:val="000000"/>
                <w:sz w:val="22"/>
                <w:lang w:val="it-IT"/>
              </w:rPr>
            </w:pPr>
            <w:r w:rsidRPr="00182078">
              <w:rPr>
                <w:noProof/>
                <w:color w:val="000000"/>
                <w:sz w:val="22"/>
                <w:lang w:val="it-IT"/>
              </w:rPr>
              <w:t xml:space="preserve">PhD in </w:t>
            </w:r>
            <w:r>
              <w:rPr>
                <w:noProof/>
                <w:color w:val="000000"/>
                <w:sz w:val="22"/>
                <w:lang w:val="it-IT"/>
              </w:rPr>
              <w:t>“</w:t>
            </w:r>
            <w:r w:rsidRPr="00182078">
              <w:rPr>
                <w:noProof/>
                <w:color w:val="000000"/>
                <w:sz w:val="22"/>
                <w:lang w:val="it-IT"/>
              </w:rPr>
              <w:t>scienze fisiche e ingegneria dell’innovazione industriale ed energetica</w:t>
            </w:r>
            <w:r>
              <w:rPr>
                <w:noProof/>
                <w:color w:val="000000"/>
                <w:sz w:val="22"/>
                <w:lang w:val="it-IT"/>
              </w:rPr>
              <w:t xml:space="preserve">” presso </w:t>
            </w:r>
          </w:p>
          <w:p w14:paraId="5C76D7D9" w14:textId="77777777" w:rsidR="00570050" w:rsidRPr="00250A01" w:rsidRDefault="00570050" w:rsidP="00570050">
            <w:pPr>
              <w:pStyle w:val="ECVOrganisationDetails"/>
              <w:rPr>
                <w:noProof/>
                <w:lang w:val="it-IT"/>
              </w:rPr>
            </w:pPr>
            <w:r w:rsidRPr="00250A01">
              <w:rPr>
                <w:noProof/>
                <w:lang w:val="it-IT"/>
              </w:rPr>
              <w:t>Università degli studi Guglielmo Marconi</w:t>
            </w:r>
          </w:p>
          <w:p w14:paraId="42FA0B23" w14:textId="77777777" w:rsidR="00570050" w:rsidRPr="00570050" w:rsidRDefault="00570050" w:rsidP="00570050">
            <w:pPr>
              <w:rPr>
                <w:lang w:val="it-IT"/>
              </w:rPr>
            </w:pPr>
          </w:p>
          <w:p w14:paraId="1E1B9334" w14:textId="77777777" w:rsidR="00F358E9" w:rsidRPr="00F358E9" w:rsidRDefault="00F358E9" w:rsidP="00F358E9">
            <w:pPr>
              <w:rPr>
                <w:lang w:val="it-IT"/>
              </w:rPr>
            </w:pPr>
          </w:p>
          <w:p w14:paraId="22EB067D" w14:textId="77777777" w:rsidR="00752771" w:rsidRPr="00F358E9" w:rsidRDefault="00752771" w:rsidP="00752771">
            <w:pPr>
              <w:pStyle w:val="ECVSectionBullet"/>
              <w:rPr>
                <w:b/>
                <w:noProof/>
                <w:lang w:val="it-IT"/>
              </w:rPr>
            </w:pPr>
          </w:p>
          <w:p w14:paraId="2D649FA9" w14:textId="77777777" w:rsidR="00752771" w:rsidRPr="00F358E9" w:rsidRDefault="00752771" w:rsidP="00752771">
            <w:pPr>
              <w:pStyle w:val="ECVOrganisationDetails"/>
              <w:rPr>
                <w:noProof/>
                <w:lang w:val="it-IT"/>
              </w:rPr>
            </w:pPr>
          </w:p>
        </w:tc>
      </w:tr>
    </w:tbl>
    <w:p w14:paraId="2E76CD6B" w14:textId="77777777" w:rsidR="00DC78BA" w:rsidRPr="003005C0" w:rsidRDefault="00DC78BA" w:rsidP="00F358E9">
      <w:pPr>
        <w:pStyle w:val="ECVText"/>
        <w:tabs>
          <w:tab w:val="left" w:pos="2835"/>
        </w:tabs>
        <w:rPr>
          <w:rStyle w:val="Enfasiintensa"/>
          <w:sz w:val="22"/>
          <w:lang w:val="it-IT"/>
        </w:rPr>
      </w:pPr>
    </w:p>
    <w:p w14:paraId="07E60886" w14:textId="77777777" w:rsidR="00563D25" w:rsidRDefault="00563D25" w:rsidP="003005C0">
      <w:pPr>
        <w:pStyle w:val="ECVText"/>
        <w:tabs>
          <w:tab w:val="left" w:pos="2835"/>
        </w:tabs>
        <w:rPr>
          <w:rStyle w:val="Enfasiintensa"/>
          <w:sz w:val="22"/>
          <w:lang w:val="it-IT"/>
        </w:rPr>
      </w:pPr>
    </w:p>
    <w:p w14:paraId="2EB08275" w14:textId="4489984C" w:rsidR="00303F96" w:rsidRDefault="00DC78BA" w:rsidP="003005C0">
      <w:pPr>
        <w:pStyle w:val="ECVText"/>
        <w:tabs>
          <w:tab w:val="left" w:pos="2835"/>
        </w:tabs>
        <w:rPr>
          <w:noProof/>
          <w:sz w:val="18"/>
          <w:szCs w:val="18"/>
          <w:lang w:val="it-IT"/>
        </w:rPr>
      </w:pPr>
      <w:r w:rsidRPr="003005C0">
        <w:rPr>
          <w:rStyle w:val="Enfasiintensa"/>
          <w:sz w:val="22"/>
          <w:lang w:val="it-IT"/>
        </w:rPr>
        <w:t>PUBBLICAZIONI:</w:t>
      </w:r>
      <w:r w:rsidR="003005C0" w:rsidRPr="003005C0">
        <w:rPr>
          <w:noProof/>
          <w:sz w:val="18"/>
          <w:szCs w:val="18"/>
          <w:lang w:val="it-IT"/>
        </w:rPr>
        <w:t xml:space="preserve"> </w:t>
      </w:r>
    </w:p>
    <w:p w14:paraId="702E5A27" w14:textId="77777777" w:rsidR="003005C0" w:rsidRDefault="003005C0" w:rsidP="003005C0">
      <w:pPr>
        <w:pStyle w:val="ECVText"/>
        <w:tabs>
          <w:tab w:val="left" w:pos="2835"/>
        </w:tabs>
        <w:ind w:left="4614"/>
        <w:rPr>
          <w:noProof/>
          <w:sz w:val="18"/>
          <w:szCs w:val="18"/>
          <w:lang w:val="it-IT"/>
        </w:rPr>
      </w:pPr>
    </w:p>
    <w:p w14:paraId="185D5E42" w14:textId="63BAE74E" w:rsidR="003005C0" w:rsidRPr="003005C0" w:rsidRDefault="003005C0" w:rsidP="003005C0">
      <w:pPr>
        <w:pStyle w:val="ECVText"/>
        <w:numPr>
          <w:ilvl w:val="0"/>
          <w:numId w:val="17"/>
        </w:numPr>
        <w:tabs>
          <w:tab w:val="left" w:pos="2835"/>
        </w:tabs>
        <w:rPr>
          <w:noProof/>
          <w:sz w:val="18"/>
          <w:szCs w:val="18"/>
          <w:lang w:val="it-IT"/>
        </w:rPr>
      </w:pPr>
      <w:r>
        <w:rPr>
          <w:noProof/>
          <w:sz w:val="18"/>
          <w:szCs w:val="18"/>
          <w:lang w:val="it-IT"/>
        </w:rPr>
        <w:t>Valutazione clinica dell’azione sbiancante di un dentifricio a base di biossido di titanio con attivazione a luce LED</w:t>
      </w:r>
      <w:r w:rsidR="00EC7315">
        <w:rPr>
          <w:noProof/>
          <w:sz w:val="18"/>
          <w:szCs w:val="18"/>
          <w:lang w:val="it-IT"/>
        </w:rPr>
        <w:t xml:space="preserve"> – “Hygiene Tribune Italian edition, Luglio-Agosto 2015</w:t>
      </w:r>
    </w:p>
    <w:p w14:paraId="50F5BB34" w14:textId="77777777" w:rsidR="003005C0" w:rsidRDefault="003005C0" w:rsidP="003005C0">
      <w:pPr>
        <w:pStyle w:val="ECVText"/>
        <w:numPr>
          <w:ilvl w:val="0"/>
          <w:numId w:val="17"/>
        </w:numPr>
        <w:tabs>
          <w:tab w:val="left" w:pos="2835"/>
        </w:tabs>
        <w:rPr>
          <w:noProof/>
          <w:sz w:val="18"/>
          <w:szCs w:val="18"/>
          <w:lang w:val="it-IT"/>
        </w:rPr>
      </w:pPr>
      <w:r>
        <w:rPr>
          <w:noProof/>
          <w:sz w:val="18"/>
          <w:szCs w:val="18"/>
          <w:lang w:val="it-IT"/>
        </w:rPr>
        <w:t xml:space="preserve">Igiene orale domiciliare nel paziente ortodontico multibracket- “Rivista italiana di Igiene Dentale mar-apr 2016” </w:t>
      </w:r>
    </w:p>
    <w:p w14:paraId="04F0883C" w14:textId="77777777" w:rsidR="003005C0" w:rsidRDefault="003005C0" w:rsidP="003005C0">
      <w:pPr>
        <w:pStyle w:val="ECVText"/>
        <w:numPr>
          <w:ilvl w:val="0"/>
          <w:numId w:val="17"/>
        </w:numPr>
        <w:tabs>
          <w:tab w:val="left" w:pos="2835"/>
        </w:tabs>
        <w:rPr>
          <w:noProof/>
          <w:sz w:val="18"/>
          <w:szCs w:val="18"/>
          <w:lang w:val="it-IT"/>
        </w:rPr>
      </w:pPr>
      <w:r>
        <w:rPr>
          <w:noProof/>
          <w:sz w:val="18"/>
          <w:szCs w:val="18"/>
          <w:lang w:val="it-IT"/>
        </w:rPr>
        <w:t xml:space="preserve">Ioni argento: tra ricerca e mercato - “Dental Tribune </w:t>
      </w:r>
      <w:r w:rsidRPr="00AD7B63">
        <w:rPr>
          <w:noProof/>
          <w:sz w:val="18"/>
          <w:szCs w:val="18"/>
          <w:lang w:val="it-IT"/>
        </w:rPr>
        <w:t>Aprile 2017 - anno XIII n. 4</w:t>
      </w:r>
      <w:r>
        <w:rPr>
          <w:noProof/>
          <w:sz w:val="18"/>
          <w:szCs w:val="18"/>
          <w:lang w:val="it-IT"/>
        </w:rPr>
        <w:t>”</w:t>
      </w:r>
    </w:p>
    <w:p w14:paraId="1AA728DC" w14:textId="77777777" w:rsidR="003005C0" w:rsidRDefault="003005C0" w:rsidP="003005C0">
      <w:pPr>
        <w:pStyle w:val="ECVText"/>
        <w:numPr>
          <w:ilvl w:val="0"/>
          <w:numId w:val="17"/>
        </w:numPr>
        <w:tabs>
          <w:tab w:val="left" w:pos="2835"/>
        </w:tabs>
        <w:rPr>
          <w:noProof/>
          <w:sz w:val="18"/>
          <w:szCs w:val="18"/>
          <w:lang w:val="it-IT"/>
        </w:rPr>
      </w:pPr>
      <w:r>
        <w:rPr>
          <w:noProof/>
          <w:sz w:val="18"/>
          <w:szCs w:val="18"/>
          <w:lang w:val="it-IT"/>
        </w:rPr>
        <w:t xml:space="preserve">Gestione multisciplinare del paziente affetto da Gengivite Ulcero Necrotica – “Dental Tribune </w:t>
      </w:r>
      <w:r w:rsidRPr="00AD7B63">
        <w:rPr>
          <w:noProof/>
          <w:sz w:val="18"/>
          <w:szCs w:val="18"/>
          <w:lang w:val="it-IT"/>
        </w:rPr>
        <w:t>Dicembre 2016 - anno XII n. 12</w:t>
      </w:r>
      <w:r>
        <w:rPr>
          <w:noProof/>
          <w:sz w:val="18"/>
          <w:szCs w:val="18"/>
          <w:lang w:val="it-IT"/>
        </w:rPr>
        <w:t>”, selezionato come migliore articolo e pubblicato anche su “Cosmetic Dentistry, Gennaio 2017”</w:t>
      </w:r>
    </w:p>
    <w:p w14:paraId="73201C17" w14:textId="77777777" w:rsidR="003005C0" w:rsidRDefault="003005C0" w:rsidP="003005C0">
      <w:pPr>
        <w:numPr>
          <w:ilvl w:val="0"/>
          <w:numId w:val="17"/>
        </w:numPr>
        <w:rPr>
          <w:noProof/>
          <w:sz w:val="18"/>
          <w:szCs w:val="18"/>
          <w:lang w:val="it-IT"/>
        </w:rPr>
      </w:pPr>
      <w:r>
        <w:rPr>
          <w:noProof/>
          <w:sz w:val="18"/>
          <w:szCs w:val="18"/>
          <w:lang w:val="it-IT"/>
        </w:rPr>
        <w:t>V</w:t>
      </w:r>
      <w:r w:rsidRPr="00761057">
        <w:rPr>
          <w:noProof/>
          <w:sz w:val="18"/>
          <w:szCs w:val="18"/>
          <w:lang w:val="it-IT"/>
        </w:rPr>
        <w:t>alutazione clinica dello sbiancamento combinato post invisalign: case report</w:t>
      </w:r>
      <w:r>
        <w:rPr>
          <w:noProof/>
          <w:sz w:val="18"/>
          <w:szCs w:val="18"/>
          <w:lang w:val="it-IT"/>
        </w:rPr>
        <w:t xml:space="preserve"> “Hygiene Tribune italian edition – Luglio Agosto 2018”</w:t>
      </w:r>
    </w:p>
    <w:p w14:paraId="6BE7979E" w14:textId="77777777" w:rsidR="00303F96" w:rsidRDefault="00303F96" w:rsidP="00303F96">
      <w:pPr>
        <w:rPr>
          <w:noProof/>
          <w:sz w:val="18"/>
          <w:szCs w:val="18"/>
          <w:lang w:val="it-IT"/>
        </w:rPr>
      </w:pPr>
    </w:p>
    <w:p w14:paraId="73D6CA9E" w14:textId="122800D8" w:rsidR="00303F96" w:rsidRPr="00303F96" w:rsidRDefault="00303F96" w:rsidP="00303F96">
      <w:pPr>
        <w:pStyle w:val="ECVText"/>
        <w:tabs>
          <w:tab w:val="left" w:pos="2835"/>
        </w:tabs>
        <w:rPr>
          <w:rStyle w:val="Enfasiintensa"/>
          <w:sz w:val="22"/>
          <w:lang w:val="it-IT"/>
        </w:rPr>
      </w:pPr>
      <w:r w:rsidRPr="00303F96">
        <w:rPr>
          <w:rStyle w:val="Enfasiintensa"/>
          <w:sz w:val="22"/>
          <w:lang w:val="it-IT"/>
        </w:rPr>
        <w:t>POSTER</w:t>
      </w:r>
    </w:p>
    <w:p w14:paraId="1393E7AB" w14:textId="28807B8C" w:rsidR="00303F96" w:rsidRDefault="00303F96" w:rsidP="00303F96">
      <w:pPr>
        <w:numPr>
          <w:ilvl w:val="0"/>
          <w:numId w:val="17"/>
        </w:numPr>
        <w:rPr>
          <w:noProof/>
          <w:sz w:val="18"/>
          <w:szCs w:val="18"/>
          <w:lang w:val="en-US"/>
        </w:rPr>
      </w:pPr>
      <w:r>
        <w:rPr>
          <w:noProof/>
          <w:sz w:val="18"/>
          <w:szCs w:val="18"/>
          <w:lang w:val="en-US"/>
        </w:rPr>
        <w:t>“Temporomandibular disorders, population peculiarities: a case study” XII Convegno SIDA, 2014</w:t>
      </w:r>
    </w:p>
    <w:p w14:paraId="2C2B4C16" w14:textId="77777777" w:rsidR="00303F96" w:rsidRDefault="00303F96" w:rsidP="00303F96">
      <w:pPr>
        <w:numPr>
          <w:ilvl w:val="0"/>
          <w:numId w:val="17"/>
        </w:numPr>
        <w:rPr>
          <w:noProof/>
          <w:sz w:val="18"/>
          <w:szCs w:val="18"/>
          <w:lang w:val="en-US"/>
        </w:rPr>
      </w:pPr>
      <w:r>
        <w:rPr>
          <w:noProof/>
          <w:sz w:val="18"/>
          <w:szCs w:val="18"/>
          <w:lang w:val="en-US"/>
        </w:rPr>
        <w:t>“</w:t>
      </w:r>
      <w:r w:rsidRPr="00A54822">
        <w:rPr>
          <w:noProof/>
          <w:sz w:val="18"/>
          <w:szCs w:val="18"/>
          <w:lang w:val="en-US"/>
        </w:rPr>
        <w:t>Potential benefit of non-surgical periodontal therapy in patients with type 1 diabetes mellitus</w:t>
      </w:r>
      <w:r>
        <w:rPr>
          <w:noProof/>
          <w:sz w:val="18"/>
          <w:szCs w:val="18"/>
          <w:lang w:val="en-US"/>
        </w:rPr>
        <w:t>” 48</w:t>
      </w:r>
      <w:r w:rsidRPr="00A54822">
        <w:rPr>
          <w:noProof/>
          <w:sz w:val="18"/>
          <w:szCs w:val="18"/>
          <w:vertAlign w:val="superscript"/>
          <w:lang w:val="en-US"/>
        </w:rPr>
        <w:t>th</w:t>
      </w:r>
      <w:r>
        <w:rPr>
          <w:noProof/>
          <w:sz w:val="18"/>
          <w:szCs w:val="18"/>
          <w:lang w:val="en-US"/>
        </w:rPr>
        <w:t xml:space="preserve"> SIDO international congress, 2017</w:t>
      </w:r>
    </w:p>
    <w:p w14:paraId="1412ADFA" w14:textId="77777777" w:rsidR="00303F96" w:rsidRDefault="00303F96" w:rsidP="00303F96">
      <w:pPr>
        <w:numPr>
          <w:ilvl w:val="0"/>
          <w:numId w:val="17"/>
        </w:numPr>
        <w:rPr>
          <w:noProof/>
          <w:sz w:val="18"/>
          <w:szCs w:val="18"/>
          <w:lang w:val="it-IT"/>
        </w:rPr>
      </w:pPr>
      <w:r w:rsidRPr="00A54822">
        <w:rPr>
          <w:noProof/>
          <w:sz w:val="18"/>
          <w:szCs w:val="18"/>
          <w:lang w:val="it-IT"/>
        </w:rPr>
        <w:t>“Igiene orale domiciliare nel paziente ortodontico multibracket” SIDO</w:t>
      </w:r>
      <w:r>
        <w:rPr>
          <w:noProof/>
          <w:sz w:val="18"/>
          <w:szCs w:val="18"/>
          <w:lang w:val="it-IT"/>
        </w:rPr>
        <w:t xml:space="preserve"> Spring meeting</w:t>
      </w:r>
      <w:r w:rsidRPr="00A54822">
        <w:rPr>
          <w:noProof/>
          <w:sz w:val="18"/>
          <w:szCs w:val="18"/>
          <w:lang w:val="it-IT"/>
        </w:rPr>
        <w:t xml:space="preserve"> 2015</w:t>
      </w:r>
    </w:p>
    <w:p w14:paraId="21BA7F51" w14:textId="77777777" w:rsidR="00303F96" w:rsidRDefault="00303F96" w:rsidP="00303F96">
      <w:pPr>
        <w:numPr>
          <w:ilvl w:val="0"/>
          <w:numId w:val="17"/>
        </w:numPr>
        <w:rPr>
          <w:noProof/>
          <w:sz w:val="18"/>
          <w:szCs w:val="18"/>
          <w:lang w:val="en-US"/>
        </w:rPr>
      </w:pPr>
      <w:r w:rsidRPr="00303F96">
        <w:rPr>
          <w:noProof/>
          <w:sz w:val="18"/>
          <w:szCs w:val="18"/>
          <w:lang w:val="en-US"/>
        </w:rPr>
        <w:t>“Efficacy of a custom-fitted dental d</w:t>
      </w:r>
      <w:r>
        <w:rPr>
          <w:noProof/>
          <w:sz w:val="18"/>
          <w:szCs w:val="18"/>
          <w:lang w:val="en-US"/>
        </w:rPr>
        <w:t>evice for the treatmentof the obstructive sleep apnea” 48</w:t>
      </w:r>
      <w:r w:rsidRPr="00A54822">
        <w:rPr>
          <w:noProof/>
          <w:sz w:val="18"/>
          <w:szCs w:val="18"/>
          <w:vertAlign w:val="superscript"/>
          <w:lang w:val="en-US"/>
        </w:rPr>
        <w:t>th</w:t>
      </w:r>
      <w:r>
        <w:rPr>
          <w:noProof/>
          <w:sz w:val="18"/>
          <w:szCs w:val="18"/>
          <w:lang w:val="en-US"/>
        </w:rPr>
        <w:t xml:space="preserve"> SIDO international congress, 2017</w:t>
      </w:r>
    </w:p>
    <w:p w14:paraId="626DED33" w14:textId="77777777" w:rsidR="002821A2" w:rsidRDefault="002821A2" w:rsidP="002821A2">
      <w:pPr>
        <w:rPr>
          <w:noProof/>
          <w:sz w:val="18"/>
          <w:szCs w:val="18"/>
          <w:lang w:val="en-US"/>
        </w:rPr>
      </w:pPr>
    </w:p>
    <w:p w14:paraId="641064E7" w14:textId="694CF891" w:rsidR="00303F96" w:rsidRPr="00303F96" w:rsidRDefault="00303F96" w:rsidP="00303F96">
      <w:pPr>
        <w:ind w:left="4254"/>
        <w:rPr>
          <w:noProof/>
          <w:sz w:val="18"/>
          <w:szCs w:val="18"/>
          <w:lang w:val="en-US"/>
        </w:rPr>
      </w:pPr>
    </w:p>
    <w:p w14:paraId="313A6CD7" w14:textId="2F7D4542" w:rsidR="00B37085" w:rsidRPr="00303F96" w:rsidRDefault="00B37085" w:rsidP="00303F96">
      <w:pPr>
        <w:pStyle w:val="ECVText"/>
        <w:tabs>
          <w:tab w:val="left" w:pos="2835"/>
        </w:tabs>
        <w:rPr>
          <w:noProof/>
          <w:sz w:val="18"/>
          <w:szCs w:val="18"/>
          <w:lang w:val="en-US"/>
        </w:rPr>
      </w:pPr>
    </w:p>
    <w:p w14:paraId="296E396A" w14:textId="00FA6F44" w:rsidR="00B37085" w:rsidRDefault="002821A2" w:rsidP="002821A2">
      <w:pPr>
        <w:pStyle w:val="ECVText"/>
        <w:tabs>
          <w:tab w:val="left" w:pos="2835"/>
        </w:tabs>
        <w:rPr>
          <w:rStyle w:val="Enfasiintensa"/>
          <w:sz w:val="22"/>
          <w:lang w:val="it-IT"/>
        </w:rPr>
      </w:pPr>
      <w:r w:rsidRPr="002821A2">
        <w:rPr>
          <w:rStyle w:val="Enfasiintensa"/>
          <w:sz w:val="22"/>
          <w:lang w:val="it-IT"/>
        </w:rPr>
        <w:t>RELAZIONI A CONGRESSI</w:t>
      </w:r>
    </w:p>
    <w:p w14:paraId="2E31A0E2" w14:textId="77777777" w:rsidR="002821A2" w:rsidRDefault="002821A2" w:rsidP="002821A2">
      <w:pPr>
        <w:pStyle w:val="ECVText"/>
        <w:tabs>
          <w:tab w:val="left" w:pos="2835"/>
        </w:tabs>
        <w:rPr>
          <w:rStyle w:val="Enfasiintensa"/>
          <w:sz w:val="22"/>
          <w:lang w:val="it-IT"/>
        </w:rPr>
      </w:pPr>
    </w:p>
    <w:p w14:paraId="402EAC97" w14:textId="212DD92C" w:rsidR="002821A2" w:rsidRPr="002821A2" w:rsidRDefault="002821A2" w:rsidP="002821A2">
      <w:pPr>
        <w:numPr>
          <w:ilvl w:val="0"/>
          <w:numId w:val="17"/>
        </w:numPr>
        <w:rPr>
          <w:noProof/>
          <w:sz w:val="18"/>
          <w:szCs w:val="18"/>
          <w:lang w:val="it-IT"/>
        </w:rPr>
      </w:pPr>
      <w:r w:rsidRPr="002821A2">
        <w:rPr>
          <w:noProof/>
          <w:sz w:val="18"/>
          <w:szCs w:val="18"/>
          <w:lang w:val="it-IT"/>
        </w:rPr>
        <w:t>“Igiene orale nel paziente ortodontico”</w:t>
      </w:r>
      <w:r>
        <w:rPr>
          <w:noProof/>
          <w:sz w:val="18"/>
          <w:szCs w:val="18"/>
          <w:lang w:val="it-IT"/>
        </w:rPr>
        <w:t xml:space="preserve"> Focus on new visions in dentistry, Chia 13-15 Giugno 2019</w:t>
      </w:r>
    </w:p>
    <w:p w14:paraId="319553CB" w14:textId="77777777" w:rsidR="002821A2" w:rsidRPr="002821A2" w:rsidRDefault="002821A2" w:rsidP="002821A2">
      <w:pPr>
        <w:pStyle w:val="ECVText"/>
        <w:tabs>
          <w:tab w:val="left" w:pos="2835"/>
        </w:tabs>
        <w:rPr>
          <w:rStyle w:val="Enfasiintensa"/>
          <w:sz w:val="22"/>
          <w:lang w:val="it-IT"/>
        </w:rPr>
      </w:pPr>
    </w:p>
    <w:p w14:paraId="049D7206" w14:textId="77777777" w:rsidR="00B37085" w:rsidRPr="002821A2" w:rsidRDefault="00B37085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9718F1" w14:paraId="23D7CC2A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72C13D7" w14:textId="77777777"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101F9C4" w14:textId="77777777" w:rsidR="002A00A2" w:rsidRPr="009718F1" w:rsidRDefault="00DC78BA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5D1AD0BF" wp14:editId="68C71AFB">
                  <wp:extent cx="4784725" cy="85090"/>
                  <wp:effectExtent l="1905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725" cy="8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14:paraId="28C039AE" w14:textId="77777777" w:rsidR="002A00A2" w:rsidRPr="009718F1" w:rsidRDefault="002A00A2" w:rsidP="00356960">
      <w:pPr>
        <w:pStyle w:val="ECVComments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A00A2" w:rsidRPr="009718F1" w14:paraId="61E2052A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71719A8E" w14:textId="77777777"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2E432B54" w14:textId="77777777" w:rsidR="002A00A2" w:rsidRPr="009718F1" w:rsidRDefault="004A05DA">
            <w:pPr>
              <w:pStyle w:val="ECVSec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Italiano</w:t>
            </w:r>
          </w:p>
        </w:tc>
      </w:tr>
      <w:tr w:rsidR="002A00A2" w:rsidRPr="009718F1" w14:paraId="070D04CE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36ECF952" w14:textId="77777777"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C258932" w14:textId="77777777" w:rsidR="002A00A2" w:rsidRPr="009718F1" w:rsidRDefault="002A00A2">
            <w:pPr>
              <w:pStyle w:val="ECVRightColumn"/>
              <w:rPr>
                <w:noProof/>
                <w:lang w:val="it-IT"/>
              </w:rPr>
            </w:pPr>
          </w:p>
        </w:tc>
      </w:tr>
      <w:tr w:rsidR="002A00A2" w:rsidRPr="009718F1" w14:paraId="24742028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97E0ACF" w14:textId="77777777" w:rsidR="002A00A2" w:rsidRPr="009718F1" w:rsidRDefault="002A00A2">
            <w:pPr>
              <w:pStyle w:val="ECVLeftDetails"/>
              <w:rPr>
                <w:caps/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37174FA" w14:textId="77777777" w:rsidR="002A00A2" w:rsidRPr="009718F1" w:rsidRDefault="002A00A2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2A16321" w14:textId="77777777" w:rsidR="002A00A2" w:rsidRPr="009718F1" w:rsidRDefault="002A00A2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464A755" w14:textId="77777777" w:rsidR="002A00A2" w:rsidRPr="009718F1" w:rsidRDefault="002A00A2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PRODUZIONE SCRITTA </w:t>
            </w:r>
          </w:p>
        </w:tc>
      </w:tr>
      <w:tr w:rsidR="002A00A2" w:rsidRPr="009718F1" w14:paraId="658583D0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6025273" w14:textId="77777777"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7221CBA5" w14:textId="77777777"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58E748A" w14:textId="77777777"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5198A1B" w14:textId="77777777"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FD3FB96" w14:textId="77777777"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6771CC" w14:textId="77777777" w:rsidR="002A00A2" w:rsidRPr="009718F1" w:rsidRDefault="002A00A2">
            <w:pPr>
              <w:pStyle w:val="ECVRightColumn"/>
              <w:rPr>
                <w:noProof/>
                <w:lang w:val="it-IT"/>
              </w:rPr>
            </w:pPr>
          </w:p>
        </w:tc>
      </w:tr>
      <w:tr w:rsidR="002A00A2" w:rsidRPr="009718F1" w14:paraId="46970830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4E1EA132" w14:textId="77777777" w:rsidR="002A00A2" w:rsidRPr="009718F1" w:rsidRDefault="00D92E2E">
            <w:pPr>
              <w:pStyle w:val="ECVLanguageNam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Inglese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81AE4D1" w14:textId="77777777" w:rsidR="002A00A2" w:rsidRPr="009718F1" w:rsidRDefault="00D92E2E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Buono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AC8DDC0" w14:textId="77777777" w:rsidR="002A00A2" w:rsidRPr="009718F1" w:rsidRDefault="00D92E2E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Buona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6EFCE96" w14:textId="77777777" w:rsidR="002A00A2" w:rsidRPr="009718F1" w:rsidRDefault="00D92E2E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Buona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8D54767" w14:textId="77777777" w:rsidR="002A00A2" w:rsidRPr="009718F1" w:rsidRDefault="00D92E2E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Buona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9211E60" w14:textId="77777777" w:rsidR="002A00A2" w:rsidRPr="009718F1" w:rsidRDefault="00022A1E">
            <w:pPr>
              <w:pStyle w:val="ECVLanguageLevel"/>
              <w:rPr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Buona</w:t>
            </w:r>
          </w:p>
        </w:tc>
      </w:tr>
    </w:tbl>
    <w:p w14:paraId="2B2205EF" w14:textId="77777777" w:rsidR="002A00A2" w:rsidRPr="009718F1" w:rsidRDefault="002A00A2">
      <w:pPr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3005C0" w14:paraId="40A5767A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34A7C43" w14:textId="77777777"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6B8DF965" w14:textId="77777777" w:rsidR="002A00A2" w:rsidRPr="009718F1" w:rsidRDefault="00162AA2" w:rsidP="005B1A1B">
            <w:pPr>
              <w:pStyle w:val="ECVSec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Possiedo ottime</w:t>
            </w:r>
            <w:r w:rsidR="002A00A2" w:rsidRPr="009718F1">
              <w:rPr>
                <w:noProof/>
                <w:lang w:val="it-IT"/>
              </w:rPr>
              <w:t xml:space="preserve"> competenze comunicative acquisite durante la mia esperienza di </w:t>
            </w:r>
            <w:r>
              <w:rPr>
                <w:noProof/>
                <w:lang w:val="it-IT"/>
              </w:rPr>
              <w:t>tirocinio professionale anche nell’ambito pedodontico</w:t>
            </w:r>
            <w:r w:rsidR="005B1A1B">
              <w:rPr>
                <w:noProof/>
                <w:lang w:val="it-IT"/>
              </w:rPr>
              <w:t xml:space="preserve"> e</w:t>
            </w:r>
            <w:r>
              <w:rPr>
                <w:noProof/>
                <w:lang w:val="it-IT"/>
              </w:rPr>
              <w:t xml:space="preserve"> nel trattamento di pazienti con disabilità.</w:t>
            </w:r>
          </w:p>
        </w:tc>
      </w:tr>
    </w:tbl>
    <w:p w14:paraId="26BEF79F" w14:textId="77777777"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3005C0" w14:paraId="65D78D4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72E4550" w14:textId="77777777"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1525CA88" w14:textId="77777777" w:rsidR="002A00A2" w:rsidRPr="009718F1" w:rsidRDefault="005B1A1B">
            <w:pPr>
              <w:pStyle w:val="ECVSec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Rappresentante e coordinatrice</w:t>
            </w:r>
            <w:r w:rsidR="00162AA2">
              <w:rPr>
                <w:noProof/>
                <w:lang w:val="it-IT"/>
              </w:rPr>
              <w:t xml:space="preserve"> per tutti e 3 gli anni del corso di laurea (contatti con professori e responsabili, programmazione dell’orario accademico e dei turni di tirocinio)</w:t>
            </w:r>
            <w:r w:rsidR="00486ED9">
              <w:rPr>
                <w:noProof/>
                <w:lang w:val="it-IT"/>
              </w:rPr>
              <w:t>.</w:t>
            </w:r>
          </w:p>
        </w:tc>
      </w:tr>
    </w:tbl>
    <w:p w14:paraId="1954071C" w14:textId="77777777"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3005C0" w14:paraId="312CD68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7A16BA1" w14:textId="77777777"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16AACAA5" w14:textId="77777777" w:rsidR="002A00A2" w:rsidRPr="009718F1" w:rsidRDefault="00162AA2" w:rsidP="00486ED9">
            <w:pPr>
              <w:pStyle w:val="ECVSectionBullet"/>
              <w:ind w:left="113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Ottim</w:t>
            </w:r>
            <w:r w:rsidR="00486ED9">
              <w:rPr>
                <w:noProof/>
                <w:lang w:val="it-IT"/>
              </w:rPr>
              <w:t>e capacità nell’utilizzo di strumentazione manuale e/o sonica nella detartrasi sopra e sotto gengivale, nell’apllicazione di sigillature preventive e nell’utilizzo del laser</w:t>
            </w:r>
            <w:r w:rsidR="005B1A1B">
              <w:rPr>
                <w:noProof/>
                <w:lang w:val="it-IT"/>
              </w:rPr>
              <w:t xml:space="preserve"> e delle apparecchiature per ozonoterapia</w:t>
            </w:r>
            <w:r w:rsidR="00486ED9">
              <w:rPr>
                <w:noProof/>
                <w:lang w:val="it-IT"/>
              </w:rPr>
              <w:t>, ottime capacità e conoscenze nell’utilizzo di prodotti per sedute di sbiancamento professionale.</w:t>
            </w:r>
          </w:p>
        </w:tc>
      </w:tr>
    </w:tbl>
    <w:p w14:paraId="202F2142" w14:textId="77777777"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3005C0" w14:paraId="6DED9E1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B1BB280" w14:textId="77777777"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lastRenderedPageBreak/>
              <w:t>Competenze informatiche</w:t>
            </w:r>
          </w:p>
        </w:tc>
        <w:tc>
          <w:tcPr>
            <w:tcW w:w="7542" w:type="dxa"/>
            <w:shd w:val="clear" w:color="auto" w:fill="auto"/>
          </w:tcPr>
          <w:p w14:paraId="009BA3F5" w14:textId="77777777" w:rsidR="002A00A2" w:rsidRPr="009718F1" w:rsidRDefault="00486ED9" w:rsidP="00486ED9">
            <w:pPr>
              <w:pStyle w:val="ECVSectionBullet"/>
              <w:ind w:left="113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Buona padronanza degli strumenti di Microsoft Office, programmi di grafica e di tabulazione.</w:t>
            </w:r>
          </w:p>
        </w:tc>
      </w:tr>
    </w:tbl>
    <w:p w14:paraId="4FD7632D" w14:textId="77777777" w:rsidR="002A00A2" w:rsidRPr="009718F1" w:rsidRDefault="002A00A2">
      <w:pPr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9718F1" w14:paraId="0A89E29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50493FC" w14:textId="77777777"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6BADEDD5" w14:textId="77777777" w:rsidR="002A00A2" w:rsidRPr="009718F1" w:rsidRDefault="00486ED9">
            <w:pPr>
              <w:pStyle w:val="ECVSec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B</w:t>
            </w:r>
          </w:p>
        </w:tc>
      </w:tr>
    </w:tbl>
    <w:p w14:paraId="66C59496" w14:textId="77777777"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54163E" w:rsidRPr="009718F1" w14:paraId="5A085E05" w14:textId="77777777" w:rsidTr="00FD6654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4E23C5F" w14:textId="77777777" w:rsidR="0054163E" w:rsidRPr="009718F1" w:rsidRDefault="0054163E" w:rsidP="001D628B">
            <w:pPr>
              <w:widowControl/>
              <w:suppressAutoHyphens w:val="0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14:paraId="3632E859" w14:textId="77777777" w:rsidR="0054163E" w:rsidRPr="009718F1" w:rsidRDefault="0054163E" w:rsidP="00FD6654">
            <w:pPr>
              <w:pStyle w:val="ECVSectionBullet"/>
              <w:rPr>
                <w:noProof/>
                <w:lang w:val="it-IT"/>
              </w:rPr>
            </w:pPr>
          </w:p>
        </w:tc>
      </w:tr>
      <w:tr w:rsidR="0054163E" w:rsidRPr="003005C0" w14:paraId="53749DB1" w14:textId="77777777" w:rsidTr="00FD6654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E0BCECB" w14:textId="77777777" w:rsidR="0054163E" w:rsidRPr="009718F1" w:rsidRDefault="0054163E" w:rsidP="00FD6654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Dati personali</w:t>
            </w:r>
          </w:p>
        </w:tc>
        <w:tc>
          <w:tcPr>
            <w:tcW w:w="7542" w:type="dxa"/>
            <w:shd w:val="clear" w:color="auto" w:fill="auto"/>
          </w:tcPr>
          <w:p w14:paraId="76090794" w14:textId="77777777" w:rsidR="0054163E" w:rsidRPr="009718F1" w:rsidRDefault="0054163E" w:rsidP="00FD6654">
            <w:pPr>
              <w:pStyle w:val="ECVSectionBullet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Autorizzo il trattamento dei miei dati personali ai sensi del Decreto Legislativo 30 giugno 2003, n. 196 "Codice in materia di protezione dei dati personali</w:t>
            </w:r>
            <w:r>
              <w:rPr>
                <w:noProof/>
                <w:lang w:val="it-IT"/>
              </w:rPr>
              <w:t>”</w:t>
            </w:r>
            <w:r w:rsidRPr="009718F1">
              <w:rPr>
                <w:noProof/>
                <w:lang w:val="it-IT"/>
              </w:rPr>
              <w:t>.</w:t>
            </w:r>
          </w:p>
        </w:tc>
      </w:tr>
    </w:tbl>
    <w:p w14:paraId="3BD282EA" w14:textId="77777777" w:rsidR="002A00A2" w:rsidRPr="009718F1" w:rsidRDefault="002A00A2">
      <w:pPr>
        <w:rPr>
          <w:noProof/>
          <w:lang w:val="it-IT"/>
        </w:rPr>
      </w:pPr>
    </w:p>
    <w:sectPr w:rsidR="002A00A2" w:rsidRPr="009718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19A23" w14:textId="77777777" w:rsidR="00C6460E" w:rsidRDefault="00C6460E">
      <w:r>
        <w:separator/>
      </w:r>
    </w:p>
  </w:endnote>
  <w:endnote w:type="continuationSeparator" w:id="0">
    <w:p w14:paraId="15659F54" w14:textId="77777777" w:rsidR="00C6460E" w:rsidRDefault="00C6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C906F" w14:textId="77777777" w:rsidR="003551F9" w:rsidRPr="00356960" w:rsidRDefault="003551F9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563D25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563D25">
      <w:rPr>
        <w:rFonts w:eastAsia="ArialMT" w:cs="ArialMT"/>
        <w:noProof/>
        <w:sz w:val="14"/>
        <w:szCs w:val="14"/>
        <w:lang w:val="it-IT"/>
      </w:rPr>
      <w:t>3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7ABF2" w14:textId="77777777" w:rsidR="003551F9" w:rsidRPr="00356960" w:rsidRDefault="003551F9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563D25">
      <w:rPr>
        <w:rFonts w:eastAsia="ArialMT" w:cs="ArialMT"/>
        <w:noProof/>
        <w:sz w:val="14"/>
        <w:szCs w:val="14"/>
        <w:lang w:val="it-IT"/>
      </w:rPr>
      <w:t>3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563D25">
      <w:rPr>
        <w:rFonts w:eastAsia="ArialMT" w:cs="ArialMT"/>
        <w:noProof/>
        <w:sz w:val="14"/>
        <w:szCs w:val="14"/>
        <w:lang w:val="it-IT"/>
      </w:rPr>
      <w:t>3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0B4D8" w14:textId="77777777" w:rsidR="003551F9" w:rsidRDefault="003551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4F987" w14:textId="77777777" w:rsidR="00C6460E" w:rsidRDefault="00C6460E">
      <w:r>
        <w:separator/>
      </w:r>
    </w:p>
  </w:footnote>
  <w:footnote w:type="continuationSeparator" w:id="0">
    <w:p w14:paraId="3E590B05" w14:textId="77777777" w:rsidR="00C6460E" w:rsidRDefault="00C64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E5F13" w14:textId="77777777" w:rsidR="003551F9" w:rsidRPr="00356960" w:rsidRDefault="00DC78BA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 wp14:anchorId="4E7266B6" wp14:editId="15DB383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51F9" w:rsidRPr="00356960">
      <w:rPr>
        <w:lang w:val="it-IT"/>
      </w:rPr>
      <w:t xml:space="preserve"> </w:t>
    </w:r>
    <w:r w:rsidR="003551F9" w:rsidRPr="00356960">
      <w:rPr>
        <w:lang w:val="it-IT"/>
      </w:rPr>
      <w:tab/>
      <w:t xml:space="preserve"> </w:t>
    </w:r>
    <w:r w:rsidR="003551F9" w:rsidRPr="00356960">
      <w:rPr>
        <w:szCs w:val="20"/>
        <w:lang w:val="it-IT"/>
      </w:rPr>
      <w:t>Curriculum Vitae</w:t>
    </w:r>
    <w:r w:rsidR="003551F9" w:rsidRPr="00356960">
      <w:rPr>
        <w:szCs w:val="20"/>
        <w:lang w:val="it-IT"/>
      </w:rPr>
      <w:tab/>
    </w:r>
    <w:r w:rsidR="003551F9">
      <w:rPr>
        <w:szCs w:val="20"/>
        <w:lang w:val="it-IT"/>
      </w:rPr>
      <w:t>Camilla Preda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3EE48" w14:textId="77777777" w:rsidR="003551F9" w:rsidRPr="00356960" w:rsidRDefault="00DC78BA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 wp14:anchorId="1608AFF6" wp14:editId="66532E4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51F9" w:rsidRPr="00356960">
      <w:rPr>
        <w:lang w:val="it-IT"/>
      </w:rPr>
      <w:t xml:space="preserve"> </w:t>
    </w:r>
    <w:r w:rsidR="003551F9" w:rsidRPr="00356960">
      <w:rPr>
        <w:lang w:val="it-IT"/>
      </w:rPr>
      <w:tab/>
      <w:t xml:space="preserve"> </w:t>
    </w:r>
    <w:r w:rsidR="003551F9" w:rsidRPr="00356960">
      <w:rPr>
        <w:szCs w:val="20"/>
        <w:lang w:val="it-IT"/>
      </w:rPr>
      <w:t>Curriculum Vitae</w:t>
    </w:r>
    <w:r w:rsidR="003551F9" w:rsidRPr="00356960">
      <w:rPr>
        <w:szCs w:val="20"/>
        <w:lang w:val="it-IT"/>
      </w:rPr>
      <w:tab/>
    </w:r>
    <w:r w:rsidR="003551F9">
      <w:rPr>
        <w:szCs w:val="20"/>
        <w:lang w:val="it-IT"/>
      </w:rPr>
      <w:t>Camilla Preda</w:t>
    </w:r>
    <w:r w:rsidR="003551F9" w:rsidRPr="00356960">
      <w:rPr>
        <w:lang w:val="it-I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1DA7C" w14:textId="77777777" w:rsidR="003551F9" w:rsidRDefault="003551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5EC34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3" w15:restartNumberingAfterBreak="0">
    <w:nsid w:val="009E5BC9"/>
    <w:multiLevelType w:val="hybridMultilevel"/>
    <w:tmpl w:val="0CAEEC9C"/>
    <w:lvl w:ilvl="0" w:tplc="0410000F">
      <w:start w:val="1"/>
      <w:numFmt w:val="decimal"/>
      <w:lvlText w:val="%1."/>
      <w:lvlJc w:val="left"/>
      <w:pPr>
        <w:ind w:left="4980" w:hanging="360"/>
      </w:pPr>
    </w:lvl>
    <w:lvl w:ilvl="1" w:tplc="04100019" w:tentative="1">
      <w:start w:val="1"/>
      <w:numFmt w:val="lowerLetter"/>
      <w:lvlText w:val="%2."/>
      <w:lvlJc w:val="left"/>
      <w:pPr>
        <w:ind w:left="5700" w:hanging="360"/>
      </w:pPr>
    </w:lvl>
    <w:lvl w:ilvl="2" w:tplc="0410001B" w:tentative="1">
      <w:start w:val="1"/>
      <w:numFmt w:val="lowerRoman"/>
      <w:lvlText w:val="%3."/>
      <w:lvlJc w:val="right"/>
      <w:pPr>
        <w:ind w:left="6420" w:hanging="180"/>
      </w:pPr>
    </w:lvl>
    <w:lvl w:ilvl="3" w:tplc="0410000F" w:tentative="1">
      <w:start w:val="1"/>
      <w:numFmt w:val="decimal"/>
      <w:lvlText w:val="%4."/>
      <w:lvlJc w:val="left"/>
      <w:pPr>
        <w:ind w:left="7140" w:hanging="360"/>
      </w:pPr>
    </w:lvl>
    <w:lvl w:ilvl="4" w:tplc="04100019" w:tentative="1">
      <w:start w:val="1"/>
      <w:numFmt w:val="lowerLetter"/>
      <w:lvlText w:val="%5."/>
      <w:lvlJc w:val="left"/>
      <w:pPr>
        <w:ind w:left="7860" w:hanging="360"/>
      </w:pPr>
    </w:lvl>
    <w:lvl w:ilvl="5" w:tplc="0410001B" w:tentative="1">
      <w:start w:val="1"/>
      <w:numFmt w:val="lowerRoman"/>
      <w:lvlText w:val="%6."/>
      <w:lvlJc w:val="right"/>
      <w:pPr>
        <w:ind w:left="8580" w:hanging="180"/>
      </w:pPr>
    </w:lvl>
    <w:lvl w:ilvl="6" w:tplc="0410000F" w:tentative="1">
      <w:start w:val="1"/>
      <w:numFmt w:val="decimal"/>
      <w:lvlText w:val="%7."/>
      <w:lvlJc w:val="left"/>
      <w:pPr>
        <w:ind w:left="9300" w:hanging="360"/>
      </w:pPr>
    </w:lvl>
    <w:lvl w:ilvl="7" w:tplc="04100019" w:tentative="1">
      <w:start w:val="1"/>
      <w:numFmt w:val="lowerLetter"/>
      <w:lvlText w:val="%8."/>
      <w:lvlJc w:val="left"/>
      <w:pPr>
        <w:ind w:left="10020" w:hanging="360"/>
      </w:pPr>
    </w:lvl>
    <w:lvl w:ilvl="8" w:tplc="0410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4" w15:restartNumberingAfterBreak="0">
    <w:nsid w:val="101B1189"/>
    <w:multiLevelType w:val="hybridMultilevel"/>
    <w:tmpl w:val="B308CE54"/>
    <w:lvl w:ilvl="0" w:tplc="0410000F">
      <w:start w:val="1"/>
      <w:numFmt w:val="decimal"/>
      <w:lvlText w:val="%1."/>
      <w:lvlJc w:val="left"/>
      <w:pPr>
        <w:ind w:left="4275" w:hanging="360"/>
      </w:pPr>
    </w:lvl>
    <w:lvl w:ilvl="1" w:tplc="04100019" w:tentative="1">
      <w:start w:val="1"/>
      <w:numFmt w:val="lowerLetter"/>
      <w:lvlText w:val="%2."/>
      <w:lvlJc w:val="left"/>
      <w:pPr>
        <w:ind w:left="4995" w:hanging="360"/>
      </w:pPr>
    </w:lvl>
    <w:lvl w:ilvl="2" w:tplc="0410001B" w:tentative="1">
      <w:start w:val="1"/>
      <w:numFmt w:val="lowerRoman"/>
      <w:lvlText w:val="%3."/>
      <w:lvlJc w:val="right"/>
      <w:pPr>
        <w:ind w:left="5715" w:hanging="180"/>
      </w:pPr>
    </w:lvl>
    <w:lvl w:ilvl="3" w:tplc="0410000F" w:tentative="1">
      <w:start w:val="1"/>
      <w:numFmt w:val="decimal"/>
      <w:lvlText w:val="%4."/>
      <w:lvlJc w:val="left"/>
      <w:pPr>
        <w:ind w:left="6435" w:hanging="360"/>
      </w:pPr>
    </w:lvl>
    <w:lvl w:ilvl="4" w:tplc="04100019" w:tentative="1">
      <w:start w:val="1"/>
      <w:numFmt w:val="lowerLetter"/>
      <w:lvlText w:val="%5."/>
      <w:lvlJc w:val="left"/>
      <w:pPr>
        <w:ind w:left="7155" w:hanging="360"/>
      </w:pPr>
    </w:lvl>
    <w:lvl w:ilvl="5" w:tplc="0410001B" w:tentative="1">
      <w:start w:val="1"/>
      <w:numFmt w:val="lowerRoman"/>
      <w:lvlText w:val="%6."/>
      <w:lvlJc w:val="right"/>
      <w:pPr>
        <w:ind w:left="7875" w:hanging="180"/>
      </w:pPr>
    </w:lvl>
    <w:lvl w:ilvl="6" w:tplc="0410000F" w:tentative="1">
      <w:start w:val="1"/>
      <w:numFmt w:val="decimal"/>
      <w:lvlText w:val="%7."/>
      <w:lvlJc w:val="left"/>
      <w:pPr>
        <w:ind w:left="8595" w:hanging="360"/>
      </w:pPr>
    </w:lvl>
    <w:lvl w:ilvl="7" w:tplc="04100019" w:tentative="1">
      <w:start w:val="1"/>
      <w:numFmt w:val="lowerLetter"/>
      <w:lvlText w:val="%8."/>
      <w:lvlJc w:val="left"/>
      <w:pPr>
        <w:ind w:left="9315" w:hanging="360"/>
      </w:pPr>
    </w:lvl>
    <w:lvl w:ilvl="8" w:tplc="0410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5" w15:restartNumberingAfterBreak="0">
    <w:nsid w:val="11A47EF0"/>
    <w:multiLevelType w:val="hybridMultilevel"/>
    <w:tmpl w:val="97ECC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D1E50"/>
    <w:multiLevelType w:val="hybridMultilevel"/>
    <w:tmpl w:val="418E3ADE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25E337FE"/>
    <w:multiLevelType w:val="hybridMultilevel"/>
    <w:tmpl w:val="F230A460"/>
    <w:lvl w:ilvl="0" w:tplc="0410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8" w15:restartNumberingAfterBreak="0">
    <w:nsid w:val="333667AA"/>
    <w:multiLevelType w:val="hybridMultilevel"/>
    <w:tmpl w:val="6AF23D80"/>
    <w:lvl w:ilvl="0" w:tplc="0410000F">
      <w:start w:val="1"/>
      <w:numFmt w:val="decimal"/>
      <w:lvlText w:val="%1."/>
      <w:lvlJc w:val="left"/>
      <w:pPr>
        <w:ind w:left="4500" w:hanging="360"/>
      </w:pPr>
    </w:lvl>
    <w:lvl w:ilvl="1" w:tplc="04100019" w:tentative="1">
      <w:start w:val="1"/>
      <w:numFmt w:val="lowerLetter"/>
      <w:lvlText w:val="%2."/>
      <w:lvlJc w:val="left"/>
      <w:pPr>
        <w:ind w:left="5220" w:hanging="360"/>
      </w:pPr>
    </w:lvl>
    <w:lvl w:ilvl="2" w:tplc="0410001B" w:tentative="1">
      <w:start w:val="1"/>
      <w:numFmt w:val="lowerRoman"/>
      <w:lvlText w:val="%3."/>
      <w:lvlJc w:val="right"/>
      <w:pPr>
        <w:ind w:left="5940" w:hanging="180"/>
      </w:pPr>
    </w:lvl>
    <w:lvl w:ilvl="3" w:tplc="0410000F" w:tentative="1">
      <w:start w:val="1"/>
      <w:numFmt w:val="decimal"/>
      <w:lvlText w:val="%4."/>
      <w:lvlJc w:val="left"/>
      <w:pPr>
        <w:ind w:left="6660" w:hanging="360"/>
      </w:pPr>
    </w:lvl>
    <w:lvl w:ilvl="4" w:tplc="04100019" w:tentative="1">
      <w:start w:val="1"/>
      <w:numFmt w:val="lowerLetter"/>
      <w:lvlText w:val="%5."/>
      <w:lvlJc w:val="left"/>
      <w:pPr>
        <w:ind w:left="7380" w:hanging="360"/>
      </w:pPr>
    </w:lvl>
    <w:lvl w:ilvl="5" w:tplc="0410001B" w:tentative="1">
      <w:start w:val="1"/>
      <w:numFmt w:val="lowerRoman"/>
      <w:lvlText w:val="%6."/>
      <w:lvlJc w:val="right"/>
      <w:pPr>
        <w:ind w:left="8100" w:hanging="180"/>
      </w:pPr>
    </w:lvl>
    <w:lvl w:ilvl="6" w:tplc="0410000F" w:tentative="1">
      <w:start w:val="1"/>
      <w:numFmt w:val="decimal"/>
      <w:lvlText w:val="%7."/>
      <w:lvlJc w:val="left"/>
      <w:pPr>
        <w:ind w:left="8820" w:hanging="360"/>
      </w:pPr>
    </w:lvl>
    <w:lvl w:ilvl="7" w:tplc="04100019" w:tentative="1">
      <w:start w:val="1"/>
      <w:numFmt w:val="lowerLetter"/>
      <w:lvlText w:val="%8."/>
      <w:lvlJc w:val="left"/>
      <w:pPr>
        <w:ind w:left="9540" w:hanging="360"/>
      </w:pPr>
    </w:lvl>
    <w:lvl w:ilvl="8" w:tplc="0410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9" w15:restartNumberingAfterBreak="0">
    <w:nsid w:val="3AE80D02"/>
    <w:multiLevelType w:val="hybridMultilevel"/>
    <w:tmpl w:val="89D88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52CE9"/>
    <w:multiLevelType w:val="hybridMultilevel"/>
    <w:tmpl w:val="62224C30"/>
    <w:lvl w:ilvl="0" w:tplc="0410000F">
      <w:start w:val="1"/>
      <w:numFmt w:val="decimal"/>
      <w:lvlText w:val="%1."/>
      <w:lvlJc w:val="left"/>
      <w:pPr>
        <w:ind w:left="4275" w:hanging="360"/>
      </w:pPr>
    </w:lvl>
    <w:lvl w:ilvl="1" w:tplc="04100019" w:tentative="1">
      <w:start w:val="1"/>
      <w:numFmt w:val="lowerLetter"/>
      <w:lvlText w:val="%2."/>
      <w:lvlJc w:val="left"/>
      <w:pPr>
        <w:ind w:left="4995" w:hanging="360"/>
      </w:pPr>
    </w:lvl>
    <w:lvl w:ilvl="2" w:tplc="0410001B" w:tentative="1">
      <w:start w:val="1"/>
      <w:numFmt w:val="lowerRoman"/>
      <w:lvlText w:val="%3."/>
      <w:lvlJc w:val="right"/>
      <w:pPr>
        <w:ind w:left="5715" w:hanging="180"/>
      </w:pPr>
    </w:lvl>
    <w:lvl w:ilvl="3" w:tplc="0410000F" w:tentative="1">
      <w:start w:val="1"/>
      <w:numFmt w:val="decimal"/>
      <w:lvlText w:val="%4."/>
      <w:lvlJc w:val="left"/>
      <w:pPr>
        <w:ind w:left="6435" w:hanging="360"/>
      </w:pPr>
    </w:lvl>
    <w:lvl w:ilvl="4" w:tplc="04100019" w:tentative="1">
      <w:start w:val="1"/>
      <w:numFmt w:val="lowerLetter"/>
      <w:lvlText w:val="%5."/>
      <w:lvlJc w:val="left"/>
      <w:pPr>
        <w:ind w:left="7155" w:hanging="360"/>
      </w:pPr>
    </w:lvl>
    <w:lvl w:ilvl="5" w:tplc="0410001B" w:tentative="1">
      <w:start w:val="1"/>
      <w:numFmt w:val="lowerRoman"/>
      <w:lvlText w:val="%6."/>
      <w:lvlJc w:val="right"/>
      <w:pPr>
        <w:ind w:left="7875" w:hanging="180"/>
      </w:pPr>
    </w:lvl>
    <w:lvl w:ilvl="6" w:tplc="0410000F" w:tentative="1">
      <w:start w:val="1"/>
      <w:numFmt w:val="decimal"/>
      <w:lvlText w:val="%7."/>
      <w:lvlJc w:val="left"/>
      <w:pPr>
        <w:ind w:left="8595" w:hanging="360"/>
      </w:pPr>
    </w:lvl>
    <w:lvl w:ilvl="7" w:tplc="04100019" w:tentative="1">
      <w:start w:val="1"/>
      <w:numFmt w:val="lowerLetter"/>
      <w:lvlText w:val="%8."/>
      <w:lvlJc w:val="left"/>
      <w:pPr>
        <w:ind w:left="9315" w:hanging="360"/>
      </w:pPr>
    </w:lvl>
    <w:lvl w:ilvl="8" w:tplc="0410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11" w15:restartNumberingAfterBreak="0">
    <w:nsid w:val="4A4E5C5C"/>
    <w:multiLevelType w:val="hybridMultilevel"/>
    <w:tmpl w:val="DF4E789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4EBE0871"/>
    <w:multiLevelType w:val="hybridMultilevel"/>
    <w:tmpl w:val="FCB43BEA"/>
    <w:lvl w:ilvl="0" w:tplc="0410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13" w15:restartNumberingAfterBreak="0">
    <w:nsid w:val="63E46BC2"/>
    <w:multiLevelType w:val="hybridMultilevel"/>
    <w:tmpl w:val="8258FC16"/>
    <w:lvl w:ilvl="0" w:tplc="0410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abstractNum w:abstractNumId="14" w15:restartNumberingAfterBreak="0">
    <w:nsid w:val="653A2AEC"/>
    <w:multiLevelType w:val="hybridMultilevel"/>
    <w:tmpl w:val="7C58A434"/>
    <w:lvl w:ilvl="0" w:tplc="0410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5" w15:restartNumberingAfterBreak="0">
    <w:nsid w:val="6B457574"/>
    <w:multiLevelType w:val="hybridMultilevel"/>
    <w:tmpl w:val="5E7AC6CA"/>
    <w:lvl w:ilvl="0" w:tplc="0410000F">
      <w:start w:val="1"/>
      <w:numFmt w:val="decimal"/>
      <w:lvlText w:val="%1."/>
      <w:lvlJc w:val="left"/>
      <w:pPr>
        <w:ind w:left="4275" w:hanging="360"/>
      </w:pPr>
    </w:lvl>
    <w:lvl w:ilvl="1" w:tplc="04100019" w:tentative="1">
      <w:start w:val="1"/>
      <w:numFmt w:val="lowerLetter"/>
      <w:lvlText w:val="%2."/>
      <w:lvlJc w:val="left"/>
      <w:pPr>
        <w:ind w:left="4995" w:hanging="360"/>
      </w:pPr>
    </w:lvl>
    <w:lvl w:ilvl="2" w:tplc="0410001B" w:tentative="1">
      <w:start w:val="1"/>
      <w:numFmt w:val="lowerRoman"/>
      <w:lvlText w:val="%3."/>
      <w:lvlJc w:val="right"/>
      <w:pPr>
        <w:ind w:left="5715" w:hanging="180"/>
      </w:pPr>
    </w:lvl>
    <w:lvl w:ilvl="3" w:tplc="0410000F" w:tentative="1">
      <w:start w:val="1"/>
      <w:numFmt w:val="decimal"/>
      <w:lvlText w:val="%4."/>
      <w:lvlJc w:val="left"/>
      <w:pPr>
        <w:ind w:left="6435" w:hanging="360"/>
      </w:pPr>
    </w:lvl>
    <w:lvl w:ilvl="4" w:tplc="04100019" w:tentative="1">
      <w:start w:val="1"/>
      <w:numFmt w:val="lowerLetter"/>
      <w:lvlText w:val="%5."/>
      <w:lvlJc w:val="left"/>
      <w:pPr>
        <w:ind w:left="7155" w:hanging="360"/>
      </w:pPr>
    </w:lvl>
    <w:lvl w:ilvl="5" w:tplc="0410001B" w:tentative="1">
      <w:start w:val="1"/>
      <w:numFmt w:val="lowerRoman"/>
      <w:lvlText w:val="%6."/>
      <w:lvlJc w:val="right"/>
      <w:pPr>
        <w:ind w:left="7875" w:hanging="180"/>
      </w:pPr>
    </w:lvl>
    <w:lvl w:ilvl="6" w:tplc="0410000F" w:tentative="1">
      <w:start w:val="1"/>
      <w:numFmt w:val="decimal"/>
      <w:lvlText w:val="%7."/>
      <w:lvlJc w:val="left"/>
      <w:pPr>
        <w:ind w:left="8595" w:hanging="360"/>
      </w:pPr>
    </w:lvl>
    <w:lvl w:ilvl="7" w:tplc="04100019" w:tentative="1">
      <w:start w:val="1"/>
      <w:numFmt w:val="lowerLetter"/>
      <w:lvlText w:val="%8."/>
      <w:lvlJc w:val="left"/>
      <w:pPr>
        <w:ind w:left="9315" w:hanging="360"/>
      </w:pPr>
    </w:lvl>
    <w:lvl w:ilvl="8" w:tplc="0410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16" w15:restartNumberingAfterBreak="0">
    <w:nsid w:val="71755409"/>
    <w:multiLevelType w:val="hybridMultilevel"/>
    <w:tmpl w:val="3E76C2F6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7C18726C"/>
    <w:multiLevelType w:val="hybridMultilevel"/>
    <w:tmpl w:val="B352D95A"/>
    <w:lvl w:ilvl="0" w:tplc="0410000F">
      <w:start w:val="1"/>
      <w:numFmt w:val="decimal"/>
      <w:lvlText w:val="%1."/>
      <w:lvlJc w:val="left"/>
      <w:pPr>
        <w:ind w:left="4710" w:hanging="360"/>
      </w:pPr>
    </w:lvl>
    <w:lvl w:ilvl="1" w:tplc="04100019" w:tentative="1">
      <w:start w:val="1"/>
      <w:numFmt w:val="lowerLetter"/>
      <w:lvlText w:val="%2."/>
      <w:lvlJc w:val="left"/>
      <w:pPr>
        <w:ind w:left="5430" w:hanging="360"/>
      </w:pPr>
    </w:lvl>
    <w:lvl w:ilvl="2" w:tplc="0410001B" w:tentative="1">
      <w:start w:val="1"/>
      <w:numFmt w:val="lowerRoman"/>
      <w:lvlText w:val="%3."/>
      <w:lvlJc w:val="right"/>
      <w:pPr>
        <w:ind w:left="6150" w:hanging="180"/>
      </w:pPr>
    </w:lvl>
    <w:lvl w:ilvl="3" w:tplc="0410000F" w:tentative="1">
      <w:start w:val="1"/>
      <w:numFmt w:val="decimal"/>
      <w:lvlText w:val="%4."/>
      <w:lvlJc w:val="left"/>
      <w:pPr>
        <w:ind w:left="6870" w:hanging="360"/>
      </w:pPr>
    </w:lvl>
    <w:lvl w:ilvl="4" w:tplc="04100019" w:tentative="1">
      <w:start w:val="1"/>
      <w:numFmt w:val="lowerLetter"/>
      <w:lvlText w:val="%5."/>
      <w:lvlJc w:val="left"/>
      <w:pPr>
        <w:ind w:left="7590" w:hanging="360"/>
      </w:pPr>
    </w:lvl>
    <w:lvl w:ilvl="5" w:tplc="0410001B" w:tentative="1">
      <w:start w:val="1"/>
      <w:numFmt w:val="lowerRoman"/>
      <w:lvlText w:val="%6."/>
      <w:lvlJc w:val="right"/>
      <w:pPr>
        <w:ind w:left="8310" w:hanging="180"/>
      </w:pPr>
    </w:lvl>
    <w:lvl w:ilvl="6" w:tplc="0410000F" w:tentative="1">
      <w:start w:val="1"/>
      <w:numFmt w:val="decimal"/>
      <w:lvlText w:val="%7."/>
      <w:lvlJc w:val="left"/>
      <w:pPr>
        <w:ind w:left="9030" w:hanging="360"/>
      </w:pPr>
    </w:lvl>
    <w:lvl w:ilvl="7" w:tplc="04100019" w:tentative="1">
      <w:start w:val="1"/>
      <w:numFmt w:val="lowerLetter"/>
      <w:lvlText w:val="%8."/>
      <w:lvlJc w:val="left"/>
      <w:pPr>
        <w:ind w:left="9750" w:hanging="360"/>
      </w:pPr>
    </w:lvl>
    <w:lvl w:ilvl="8" w:tplc="0410001B" w:tentative="1">
      <w:start w:val="1"/>
      <w:numFmt w:val="lowerRoman"/>
      <w:lvlText w:val="%9."/>
      <w:lvlJc w:val="right"/>
      <w:pPr>
        <w:ind w:left="10470" w:hanging="180"/>
      </w:pPr>
    </w:lvl>
  </w:abstractNum>
  <w:num w:numId="1" w16cid:durableId="1277256018">
    <w:abstractNumId w:val="1"/>
  </w:num>
  <w:num w:numId="2" w16cid:durableId="1593388623">
    <w:abstractNumId w:val="2"/>
  </w:num>
  <w:num w:numId="3" w16cid:durableId="1305428048">
    <w:abstractNumId w:val="16"/>
  </w:num>
  <w:num w:numId="4" w16cid:durableId="1917977249">
    <w:abstractNumId w:val="11"/>
  </w:num>
  <w:num w:numId="5" w16cid:durableId="1905875944">
    <w:abstractNumId w:val="6"/>
  </w:num>
  <w:num w:numId="6" w16cid:durableId="1163854560">
    <w:abstractNumId w:val="9"/>
  </w:num>
  <w:num w:numId="7" w16cid:durableId="1537352480">
    <w:abstractNumId w:val="14"/>
  </w:num>
  <w:num w:numId="8" w16cid:durableId="2057118095">
    <w:abstractNumId w:val="17"/>
  </w:num>
  <w:num w:numId="9" w16cid:durableId="1120806190">
    <w:abstractNumId w:val="8"/>
  </w:num>
  <w:num w:numId="10" w16cid:durableId="1960599439">
    <w:abstractNumId w:val="4"/>
  </w:num>
  <w:num w:numId="11" w16cid:durableId="1162310359">
    <w:abstractNumId w:val="3"/>
  </w:num>
  <w:num w:numId="12" w16cid:durableId="1663269883">
    <w:abstractNumId w:val="10"/>
  </w:num>
  <w:num w:numId="13" w16cid:durableId="551966018">
    <w:abstractNumId w:val="15"/>
  </w:num>
  <w:num w:numId="14" w16cid:durableId="1374423075">
    <w:abstractNumId w:val="7"/>
  </w:num>
  <w:num w:numId="15" w16cid:durableId="170142249">
    <w:abstractNumId w:val="0"/>
  </w:num>
  <w:num w:numId="16" w16cid:durableId="465658084">
    <w:abstractNumId w:val="5"/>
  </w:num>
  <w:num w:numId="17" w16cid:durableId="1892229141">
    <w:abstractNumId w:val="12"/>
  </w:num>
  <w:num w:numId="18" w16cid:durableId="13554191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960"/>
    <w:rsid w:val="000047E1"/>
    <w:rsid w:val="00022A1E"/>
    <w:rsid w:val="001144D2"/>
    <w:rsid w:val="0012259A"/>
    <w:rsid w:val="00162AA2"/>
    <w:rsid w:val="001D06F0"/>
    <w:rsid w:val="001D3634"/>
    <w:rsid w:val="001D628B"/>
    <w:rsid w:val="002821A2"/>
    <w:rsid w:val="002A00A2"/>
    <w:rsid w:val="002A1FD6"/>
    <w:rsid w:val="002B2867"/>
    <w:rsid w:val="002D7FA6"/>
    <w:rsid w:val="003005C0"/>
    <w:rsid w:val="00303F96"/>
    <w:rsid w:val="003551F9"/>
    <w:rsid w:val="00356960"/>
    <w:rsid w:val="00381BB9"/>
    <w:rsid w:val="003C21D7"/>
    <w:rsid w:val="00436AB6"/>
    <w:rsid w:val="00451530"/>
    <w:rsid w:val="004525B0"/>
    <w:rsid w:val="00486ED9"/>
    <w:rsid w:val="004A05DA"/>
    <w:rsid w:val="005238E7"/>
    <w:rsid w:val="0054163E"/>
    <w:rsid w:val="00563D25"/>
    <w:rsid w:val="00570050"/>
    <w:rsid w:val="005B1A1B"/>
    <w:rsid w:val="005B6F64"/>
    <w:rsid w:val="005E17DB"/>
    <w:rsid w:val="00601263"/>
    <w:rsid w:val="00643A54"/>
    <w:rsid w:val="006F1824"/>
    <w:rsid w:val="0075190D"/>
    <w:rsid w:val="00752771"/>
    <w:rsid w:val="00793ED0"/>
    <w:rsid w:val="007A5861"/>
    <w:rsid w:val="007E1929"/>
    <w:rsid w:val="00810CAA"/>
    <w:rsid w:val="008C2152"/>
    <w:rsid w:val="008D7D9C"/>
    <w:rsid w:val="00925178"/>
    <w:rsid w:val="009718F1"/>
    <w:rsid w:val="00A07C9C"/>
    <w:rsid w:val="00A451EF"/>
    <w:rsid w:val="00B06BBC"/>
    <w:rsid w:val="00B2766F"/>
    <w:rsid w:val="00B37085"/>
    <w:rsid w:val="00BA20FA"/>
    <w:rsid w:val="00BA2A40"/>
    <w:rsid w:val="00C04802"/>
    <w:rsid w:val="00C114F8"/>
    <w:rsid w:val="00C6460E"/>
    <w:rsid w:val="00C857D2"/>
    <w:rsid w:val="00CF4DB6"/>
    <w:rsid w:val="00D82682"/>
    <w:rsid w:val="00D92E2E"/>
    <w:rsid w:val="00DC78BA"/>
    <w:rsid w:val="00DE7141"/>
    <w:rsid w:val="00E32E7D"/>
    <w:rsid w:val="00E44FB7"/>
    <w:rsid w:val="00E61432"/>
    <w:rsid w:val="00E703CE"/>
    <w:rsid w:val="00E8683B"/>
    <w:rsid w:val="00EC7315"/>
    <w:rsid w:val="00F358E9"/>
    <w:rsid w:val="00F53D29"/>
    <w:rsid w:val="00F73813"/>
    <w:rsid w:val="00FD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0B73B44"/>
  <w15:docId w15:val="{7F7FA370-6D49-4840-AE87-D47AC6D9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21A2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813"/>
    <w:rPr>
      <w:rFonts w:ascii="Tahoma" w:hAnsi="Tahoma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F73813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paragraph" w:customStyle="1" w:styleId="Elencoacolori-Colore11">
    <w:name w:val="Elenco a colori - Colore 11"/>
    <w:basedOn w:val="Normale"/>
    <w:uiPriority w:val="34"/>
    <w:qFormat/>
    <w:rsid w:val="002A1FD6"/>
    <w:pPr>
      <w:ind w:left="708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2771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2771"/>
    <w:rPr>
      <w:rFonts w:asciiTheme="majorHAnsi" w:eastAsiaTheme="majorEastAsia" w:hAnsiTheme="majorHAnsi" w:cs="Mangal"/>
      <w:color w:val="3F3A38"/>
      <w:spacing w:val="-6"/>
      <w:kern w:val="1"/>
      <w:sz w:val="24"/>
      <w:szCs w:val="21"/>
      <w:lang w:val="en-GB" w:eastAsia="zh-CN" w:bidi="hi-IN"/>
    </w:rPr>
  </w:style>
  <w:style w:type="character" w:styleId="Enfasiintensa">
    <w:name w:val="Intense Emphasis"/>
    <w:basedOn w:val="Carpredefinitoparagrafo"/>
    <w:uiPriority w:val="21"/>
    <w:qFormat/>
    <w:rsid w:val="00DC78B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C1111-D246-4727-B112-AA5E6F88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4214</CharactersWithSpaces>
  <SharedDoc>false</SharedDoc>
  <HLinks>
    <vt:vector size="6" baseType="variant">
      <vt:variant>
        <vt:i4>6488132</vt:i4>
      </vt:variant>
      <vt:variant>
        <vt:i4>2144</vt:i4>
      </vt:variant>
      <vt:variant>
        <vt:i4>1025</vt:i4>
      </vt:variant>
      <vt:variant>
        <vt:i4>1</vt:i4>
      </vt:variant>
      <vt:variant>
        <vt:lpwstr>foto cv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TISSOT, Philippe</dc:creator>
  <cp:keywords>Europass, CV, Cedefop</cp:keywords>
  <dc:description>Europass CV</dc:description>
  <cp:lastModifiedBy>SEGU' 2</cp:lastModifiedBy>
  <cp:revision>2</cp:revision>
  <cp:lastPrinted>2019-07-24T11:10:00Z</cp:lastPrinted>
  <dcterms:created xsi:type="dcterms:W3CDTF">2024-05-06T11:02:00Z</dcterms:created>
  <dcterms:modified xsi:type="dcterms:W3CDTF">2024-05-06T11:02:00Z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